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88A1" w14:textId="77777777" w:rsidR="0057528C" w:rsidRPr="004D2A97" w:rsidRDefault="0057528C" w:rsidP="004D2A97">
      <w:pPr>
        <w:pStyle w:val="Virsraksts1"/>
        <w:jc w:val="center"/>
        <w:rPr>
          <w:sz w:val="22"/>
          <w:szCs w:val="22"/>
          <w:lang w:val="lv-LV"/>
        </w:rPr>
      </w:pPr>
    </w:p>
    <w:p w14:paraId="542B88A2" w14:textId="77777777" w:rsidR="0057528C" w:rsidRPr="004D2A97" w:rsidRDefault="0057528C" w:rsidP="004D2A97">
      <w:pPr>
        <w:pStyle w:val="Galvene"/>
        <w:jc w:val="center"/>
        <w:rPr>
          <w:b/>
          <w:sz w:val="22"/>
          <w:szCs w:val="22"/>
          <w:lang w:val="lv-LV"/>
        </w:rPr>
      </w:pPr>
      <w:r w:rsidRPr="004D2A97">
        <w:rPr>
          <w:b/>
          <w:bCs/>
          <w:sz w:val="22"/>
          <w:szCs w:val="22"/>
          <w:lang w:val="lv-LV"/>
        </w:rPr>
        <w:t>SIA “MAŠĪNBŪVES KOMPETENCES CENTRS”</w:t>
      </w:r>
    </w:p>
    <w:p w14:paraId="438CD6D1" w14:textId="6C8FC1C8" w:rsidR="0A2A371F" w:rsidRPr="004D2A97" w:rsidRDefault="0A2A371F" w:rsidP="004D2A97">
      <w:pPr>
        <w:jc w:val="center"/>
        <w:rPr>
          <w:rFonts w:ascii="Times New Roman" w:eastAsia="Times New Roman" w:hAnsi="Times New Roman" w:cs="Times New Roman"/>
          <w:color w:val="000000" w:themeColor="text1"/>
        </w:rPr>
      </w:pPr>
      <w:r w:rsidRPr="004D2A97">
        <w:rPr>
          <w:rFonts w:ascii="Times New Roman" w:eastAsia="Times New Roman" w:hAnsi="Times New Roman" w:cs="Times New Roman"/>
          <w:color w:val="000000" w:themeColor="text1"/>
        </w:rPr>
        <w:t>Vien. reģ. Nr. 40103991025</w:t>
      </w:r>
    </w:p>
    <w:p w14:paraId="5DBFF450" w14:textId="2A7E0D98" w:rsidR="0A2A371F" w:rsidRPr="004D2A97" w:rsidRDefault="0A2A371F" w:rsidP="004D2A97">
      <w:pPr>
        <w:jc w:val="center"/>
        <w:rPr>
          <w:rFonts w:ascii="Times New Roman" w:eastAsia="Times New Roman" w:hAnsi="Times New Roman" w:cs="Times New Roman"/>
          <w:color w:val="000000" w:themeColor="text1"/>
        </w:rPr>
      </w:pPr>
      <w:r w:rsidRPr="004D2A97">
        <w:rPr>
          <w:rFonts w:ascii="Times New Roman" w:eastAsia="Times New Roman" w:hAnsi="Times New Roman" w:cs="Times New Roman"/>
          <w:color w:val="000000" w:themeColor="text1"/>
        </w:rPr>
        <w:t>Brīvības gatve 223, Rīga, LV-1039</w:t>
      </w:r>
    </w:p>
    <w:p w14:paraId="542B88A5" w14:textId="77777777" w:rsidR="0057528C" w:rsidRPr="004D2A97" w:rsidRDefault="0057528C" w:rsidP="004D2A97">
      <w:pPr>
        <w:pBdr>
          <w:bottom w:val="single" w:sz="4" w:space="1" w:color="auto"/>
        </w:pBdr>
        <w:rPr>
          <w:rFonts w:ascii="Times New Roman" w:hAnsi="Times New Roman" w:cs="Times New Roman"/>
        </w:rPr>
      </w:pPr>
    </w:p>
    <w:p w14:paraId="542B88A6" w14:textId="77777777" w:rsidR="0057528C" w:rsidRPr="004D2A97" w:rsidRDefault="0057528C" w:rsidP="004D2A97">
      <w:pPr>
        <w:jc w:val="center"/>
        <w:rPr>
          <w:rFonts w:ascii="Times New Roman" w:hAnsi="Times New Roman" w:cs="Times New Roman"/>
          <w:b/>
          <w:color w:val="000000" w:themeColor="text1"/>
          <w:shd w:val="clear" w:color="auto" w:fill="FFFFFF"/>
        </w:rPr>
      </w:pPr>
    </w:p>
    <w:p w14:paraId="56EFD600" w14:textId="77777777" w:rsidR="004D2A97" w:rsidRDefault="004D2A97" w:rsidP="004D2A97">
      <w:pPr>
        <w:jc w:val="center"/>
        <w:rPr>
          <w:rFonts w:ascii="Times New Roman" w:hAnsi="Times New Roman" w:cs="Times New Roman"/>
          <w:b/>
          <w:caps/>
          <w:color w:val="000000"/>
          <w:sz w:val="36"/>
          <w:szCs w:val="28"/>
        </w:rPr>
      </w:pPr>
    </w:p>
    <w:p w14:paraId="49F18F5F" w14:textId="77777777" w:rsidR="004D2A97" w:rsidRDefault="004D2A97" w:rsidP="004D2A97">
      <w:pPr>
        <w:jc w:val="center"/>
        <w:rPr>
          <w:rFonts w:ascii="Times New Roman" w:hAnsi="Times New Roman" w:cs="Times New Roman"/>
          <w:b/>
          <w:caps/>
          <w:color w:val="000000"/>
          <w:sz w:val="36"/>
          <w:szCs w:val="28"/>
        </w:rPr>
      </w:pPr>
    </w:p>
    <w:p w14:paraId="53161364" w14:textId="77777777" w:rsidR="004D2A97" w:rsidRDefault="004D2A97" w:rsidP="004D2A97">
      <w:pPr>
        <w:jc w:val="center"/>
        <w:rPr>
          <w:rFonts w:ascii="Times New Roman" w:hAnsi="Times New Roman" w:cs="Times New Roman"/>
          <w:b/>
          <w:caps/>
          <w:color w:val="000000"/>
          <w:sz w:val="36"/>
          <w:szCs w:val="28"/>
        </w:rPr>
      </w:pPr>
    </w:p>
    <w:p w14:paraId="10F2C20A" w14:textId="77777777" w:rsidR="004D2A97" w:rsidRDefault="004D2A97" w:rsidP="004D2A97">
      <w:pPr>
        <w:jc w:val="center"/>
        <w:rPr>
          <w:rFonts w:ascii="Times New Roman" w:hAnsi="Times New Roman" w:cs="Times New Roman"/>
          <w:b/>
          <w:caps/>
          <w:color w:val="000000"/>
          <w:sz w:val="36"/>
          <w:szCs w:val="28"/>
        </w:rPr>
      </w:pPr>
    </w:p>
    <w:p w14:paraId="4C0AC3E3" w14:textId="77777777" w:rsidR="004D2A97" w:rsidRDefault="004D2A97" w:rsidP="004D2A97">
      <w:pPr>
        <w:jc w:val="center"/>
        <w:rPr>
          <w:rFonts w:ascii="Times New Roman" w:hAnsi="Times New Roman" w:cs="Times New Roman"/>
          <w:b/>
          <w:caps/>
          <w:color w:val="000000"/>
          <w:sz w:val="36"/>
          <w:szCs w:val="28"/>
        </w:rPr>
      </w:pPr>
    </w:p>
    <w:p w14:paraId="5409B587" w14:textId="77777777" w:rsidR="004D2A97" w:rsidRDefault="004D2A97" w:rsidP="004D2A97">
      <w:pPr>
        <w:jc w:val="center"/>
        <w:rPr>
          <w:rFonts w:ascii="Times New Roman" w:hAnsi="Times New Roman" w:cs="Times New Roman"/>
          <w:b/>
          <w:caps/>
          <w:color w:val="000000"/>
          <w:sz w:val="36"/>
          <w:szCs w:val="28"/>
        </w:rPr>
      </w:pPr>
    </w:p>
    <w:p w14:paraId="1385E29F" w14:textId="77777777" w:rsidR="004D2A97" w:rsidRDefault="004D2A97" w:rsidP="004D2A97">
      <w:pPr>
        <w:jc w:val="center"/>
        <w:rPr>
          <w:rFonts w:ascii="Times New Roman" w:hAnsi="Times New Roman" w:cs="Times New Roman"/>
          <w:b/>
          <w:caps/>
          <w:color w:val="000000"/>
          <w:sz w:val="36"/>
          <w:szCs w:val="28"/>
        </w:rPr>
      </w:pPr>
    </w:p>
    <w:p w14:paraId="1253BACB" w14:textId="77777777" w:rsidR="004D2A97" w:rsidRDefault="004D2A97" w:rsidP="004D2A97">
      <w:pPr>
        <w:jc w:val="center"/>
        <w:rPr>
          <w:rFonts w:ascii="Times New Roman" w:hAnsi="Times New Roman" w:cs="Times New Roman"/>
          <w:b/>
          <w:caps/>
          <w:color w:val="000000"/>
          <w:sz w:val="36"/>
          <w:szCs w:val="28"/>
        </w:rPr>
      </w:pPr>
    </w:p>
    <w:p w14:paraId="6F4E1623" w14:textId="77777777" w:rsidR="004D2A97" w:rsidRPr="004D2A97" w:rsidRDefault="004D2A97" w:rsidP="004D2A97">
      <w:pPr>
        <w:jc w:val="center"/>
        <w:rPr>
          <w:rFonts w:ascii="Times New Roman" w:hAnsi="Times New Roman" w:cs="Times New Roman"/>
          <w:b/>
          <w:caps/>
          <w:color w:val="000000"/>
          <w:sz w:val="36"/>
          <w:szCs w:val="28"/>
        </w:rPr>
      </w:pPr>
      <w:r w:rsidRPr="004D2A97">
        <w:rPr>
          <w:rFonts w:ascii="Times New Roman" w:hAnsi="Times New Roman" w:cs="Times New Roman"/>
          <w:b/>
          <w:caps/>
          <w:color w:val="000000"/>
          <w:sz w:val="36"/>
          <w:szCs w:val="28"/>
        </w:rPr>
        <w:t>Kārtība, kādā Mašīnbūves kompetences centrs izvērtē pētniecības projektu pieteikumus</w:t>
      </w:r>
    </w:p>
    <w:p w14:paraId="21B4362D" w14:textId="77777777" w:rsidR="004D2A97" w:rsidRPr="004D2A97" w:rsidRDefault="004D2A97" w:rsidP="004D2A97">
      <w:pPr>
        <w:jc w:val="center"/>
        <w:rPr>
          <w:rFonts w:ascii="Times New Roman" w:hAnsi="Times New Roman" w:cs="Times New Roman"/>
          <w:b/>
          <w:color w:val="000000"/>
          <w:sz w:val="28"/>
          <w:szCs w:val="28"/>
        </w:rPr>
      </w:pPr>
    </w:p>
    <w:p w14:paraId="3131A6BC" w14:textId="77777777" w:rsidR="004D2A97" w:rsidRDefault="004D2A97" w:rsidP="004D2A97">
      <w:pPr>
        <w:ind w:left="-851"/>
        <w:jc w:val="right"/>
        <w:rPr>
          <w:rFonts w:ascii="Times New Roman" w:hAnsi="Times New Roman" w:cs="Times New Roman"/>
          <w:i/>
          <w:sz w:val="24"/>
          <w:szCs w:val="24"/>
          <w:lang w:eastAsia="lv-LV"/>
        </w:rPr>
      </w:pPr>
      <w:r w:rsidRPr="004D2A97">
        <w:rPr>
          <w:rFonts w:ascii="Times New Roman" w:hAnsi="Times New Roman" w:cs="Times New Roman"/>
          <w:i/>
          <w:sz w:val="24"/>
          <w:szCs w:val="24"/>
          <w:lang w:eastAsia="lv-LV"/>
        </w:rPr>
        <w:t xml:space="preserve">Apstiprināta Mašīnbūves kompetences centra </w:t>
      </w:r>
    </w:p>
    <w:p w14:paraId="22E88619" w14:textId="14081964" w:rsidR="004D2A97" w:rsidRPr="004D2A97" w:rsidRDefault="004D2A97" w:rsidP="004D2A97">
      <w:pPr>
        <w:ind w:left="-851"/>
        <w:jc w:val="right"/>
        <w:rPr>
          <w:rFonts w:ascii="Times New Roman" w:hAnsi="Times New Roman" w:cs="Times New Roman"/>
          <w:i/>
          <w:sz w:val="24"/>
          <w:szCs w:val="24"/>
          <w:lang w:eastAsia="lv-LV"/>
        </w:rPr>
      </w:pPr>
      <w:r w:rsidRPr="004D2A97">
        <w:rPr>
          <w:rFonts w:ascii="Times New Roman" w:hAnsi="Times New Roman" w:cs="Times New Roman"/>
          <w:i/>
          <w:sz w:val="24"/>
          <w:szCs w:val="24"/>
          <w:lang w:eastAsia="lv-LV"/>
        </w:rPr>
        <w:t>Pētniecības</w:t>
      </w:r>
      <w:r>
        <w:rPr>
          <w:rFonts w:ascii="Times New Roman" w:hAnsi="Times New Roman" w:cs="Times New Roman"/>
          <w:i/>
          <w:sz w:val="24"/>
          <w:szCs w:val="24"/>
          <w:lang w:eastAsia="lv-LV"/>
        </w:rPr>
        <w:t xml:space="preserve"> </w:t>
      </w:r>
      <w:r w:rsidRPr="004D2A97">
        <w:rPr>
          <w:rFonts w:ascii="Times New Roman" w:hAnsi="Times New Roman" w:cs="Times New Roman"/>
          <w:i/>
          <w:sz w:val="24"/>
          <w:szCs w:val="24"/>
          <w:lang w:eastAsia="lv-LV"/>
        </w:rPr>
        <w:t xml:space="preserve">projektu atlases padomes </w:t>
      </w:r>
      <w:r w:rsidR="00827EA3">
        <w:rPr>
          <w:rFonts w:ascii="Times New Roman" w:hAnsi="Times New Roman" w:cs="Times New Roman"/>
          <w:i/>
          <w:sz w:val="24"/>
          <w:szCs w:val="24"/>
          <w:lang w:eastAsia="lv-LV"/>
        </w:rPr>
        <w:t>16</w:t>
      </w:r>
      <w:r w:rsidRPr="004D2A97">
        <w:rPr>
          <w:rFonts w:ascii="Times New Roman" w:hAnsi="Times New Roman" w:cs="Times New Roman"/>
          <w:i/>
          <w:sz w:val="24"/>
          <w:szCs w:val="24"/>
          <w:lang w:eastAsia="lv-LV"/>
        </w:rPr>
        <w:t>.</w:t>
      </w:r>
      <w:r w:rsidR="00827EA3">
        <w:rPr>
          <w:rFonts w:ascii="Times New Roman" w:hAnsi="Times New Roman" w:cs="Times New Roman"/>
          <w:i/>
          <w:sz w:val="24"/>
          <w:szCs w:val="24"/>
          <w:lang w:eastAsia="lv-LV"/>
        </w:rPr>
        <w:t>11</w:t>
      </w:r>
      <w:r w:rsidRPr="004D2A97">
        <w:rPr>
          <w:rFonts w:ascii="Times New Roman" w:hAnsi="Times New Roman" w:cs="Times New Roman"/>
          <w:i/>
          <w:sz w:val="24"/>
          <w:szCs w:val="24"/>
          <w:lang w:eastAsia="lv-LV"/>
        </w:rPr>
        <w:t>.2022. sēdē</w:t>
      </w:r>
    </w:p>
    <w:p w14:paraId="4D6D3BD5" w14:textId="77777777" w:rsidR="004D2A97" w:rsidRPr="004D2A97" w:rsidRDefault="004D2A97" w:rsidP="004D2A97">
      <w:pPr>
        <w:jc w:val="center"/>
        <w:rPr>
          <w:rFonts w:ascii="Times New Roman" w:eastAsia="Calibri" w:hAnsi="Times New Roman" w:cs="Times New Roman"/>
          <w:b/>
          <w:sz w:val="28"/>
          <w:szCs w:val="28"/>
          <w:lang w:eastAsia="lv-LV"/>
        </w:rPr>
      </w:pPr>
    </w:p>
    <w:p w14:paraId="70395318" w14:textId="77777777" w:rsidR="004D2A97" w:rsidRDefault="004D2A97">
      <w:pPr>
        <w:spacing w:after="160" w:line="259"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14:paraId="14B7AE3F" w14:textId="5F8BE3FB" w:rsidR="00427476" w:rsidRDefault="00427476" w:rsidP="00427476">
      <w:pPr>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Dokumenta projektu “Kārtība</w:t>
      </w:r>
      <w:r w:rsidRPr="00427476">
        <w:rPr>
          <w:rFonts w:ascii="Times New Roman" w:eastAsia="Calibri" w:hAnsi="Times New Roman" w:cs="Times New Roman"/>
          <w:sz w:val="24"/>
          <w:szCs w:val="24"/>
          <w:lang w:eastAsia="lv-LV"/>
        </w:rPr>
        <w:t xml:space="preserve">, kādā </w:t>
      </w:r>
      <w:r>
        <w:rPr>
          <w:rFonts w:ascii="Times New Roman" w:eastAsia="Calibri" w:hAnsi="Times New Roman" w:cs="Times New Roman"/>
          <w:sz w:val="24"/>
          <w:szCs w:val="24"/>
          <w:lang w:eastAsia="lv-LV"/>
        </w:rPr>
        <w:t xml:space="preserve">Mašīnbūves </w:t>
      </w:r>
      <w:r w:rsidRPr="00427476">
        <w:rPr>
          <w:rFonts w:ascii="Times New Roman" w:eastAsia="Calibri" w:hAnsi="Times New Roman" w:cs="Times New Roman"/>
          <w:sz w:val="24"/>
          <w:szCs w:val="24"/>
          <w:lang w:eastAsia="lv-LV"/>
        </w:rPr>
        <w:t>kompetences centrs izvērtē pētniecības projektu pieteikumus</w:t>
      </w:r>
      <w:r>
        <w:rPr>
          <w:rFonts w:ascii="Times New Roman" w:eastAsia="Calibri" w:hAnsi="Times New Roman" w:cs="Times New Roman"/>
          <w:sz w:val="24"/>
          <w:szCs w:val="24"/>
          <w:lang w:eastAsia="lv-LV"/>
        </w:rPr>
        <w:t>”</w:t>
      </w:r>
      <w:r w:rsidRPr="00427476">
        <w:rPr>
          <w:rFonts w:ascii="Times New Roman" w:eastAsia="Calibri" w:hAnsi="Times New Roman" w:cs="Times New Roman"/>
          <w:sz w:val="24"/>
          <w:szCs w:val="24"/>
          <w:lang w:eastAsia="lv-LV"/>
        </w:rPr>
        <w:t xml:space="preserve"> pirms kompetences centra projekta </w:t>
      </w:r>
      <w:r>
        <w:rPr>
          <w:rFonts w:ascii="Times New Roman" w:eastAsia="Calibri" w:hAnsi="Times New Roman" w:cs="Times New Roman"/>
          <w:sz w:val="24"/>
          <w:szCs w:val="24"/>
          <w:lang w:eastAsia="lv-LV"/>
        </w:rPr>
        <w:t>iesnieguma</w:t>
      </w:r>
      <w:r w:rsidRPr="00427476">
        <w:rPr>
          <w:rFonts w:ascii="Times New Roman" w:eastAsia="Calibri" w:hAnsi="Times New Roman" w:cs="Times New Roman"/>
          <w:sz w:val="24"/>
          <w:szCs w:val="24"/>
          <w:lang w:eastAsia="lv-LV"/>
        </w:rPr>
        <w:t xml:space="preserve"> iesniegšanas </w:t>
      </w:r>
      <w:r w:rsidR="0031082F" w:rsidRPr="0031082F">
        <w:rPr>
          <w:rFonts w:ascii="Times New Roman" w:eastAsia="Calibri" w:hAnsi="Times New Roman" w:cs="Times New Roman"/>
          <w:sz w:val="24"/>
          <w:szCs w:val="24"/>
          <w:lang w:eastAsia="lv-LV"/>
        </w:rPr>
        <w:t>Kohēzijas politikas fondu vadības informācijas sistēmā</w:t>
      </w:r>
      <w:r w:rsidR="0031082F">
        <w:rPr>
          <w:rFonts w:ascii="Times New Roman" w:eastAsia="Calibri" w:hAnsi="Times New Roman" w:cs="Times New Roman"/>
          <w:sz w:val="24"/>
          <w:szCs w:val="24"/>
          <w:lang w:eastAsia="lv-LV"/>
        </w:rPr>
        <w:t xml:space="preserve"> (turpmāk – Vadības informācijas sistēma) </w:t>
      </w:r>
      <w:r w:rsidRPr="00427476">
        <w:rPr>
          <w:rFonts w:ascii="Times New Roman" w:eastAsia="Calibri" w:hAnsi="Times New Roman" w:cs="Times New Roman"/>
          <w:sz w:val="24"/>
          <w:szCs w:val="24"/>
          <w:lang w:eastAsia="lv-LV"/>
        </w:rPr>
        <w:t>apstiprina kompetences centra valde.</w:t>
      </w:r>
    </w:p>
    <w:p w14:paraId="10B3BE8D" w14:textId="77777777" w:rsidR="0031082F" w:rsidRPr="00427476" w:rsidRDefault="0031082F" w:rsidP="00427476">
      <w:pPr>
        <w:jc w:val="both"/>
        <w:rPr>
          <w:rFonts w:ascii="Times New Roman" w:eastAsia="Calibri" w:hAnsi="Times New Roman" w:cs="Times New Roman"/>
          <w:sz w:val="24"/>
          <w:szCs w:val="24"/>
          <w:lang w:eastAsia="lv-LV"/>
        </w:rPr>
      </w:pPr>
    </w:p>
    <w:p w14:paraId="6CE6768F" w14:textId="77777777" w:rsidR="00427476" w:rsidRDefault="00427476" w:rsidP="00427476">
      <w:pPr>
        <w:jc w:val="both"/>
        <w:rPr>
          <w:rFonts w:ascii="Times New Roman" w:eastAsia="Calibri" w:hAnsi="Times New Roman" w:cs="Times New Roman"/>
          <w:sz w:val="24"/>
          <w:szCs w:val="24"/>
          <w:lang w:eastAsia="lv-LV"/>
        </w:rPr>
      </w:pPr>
      <w:r w:rsidRPr="00427476">
        <w:rPr>
          <w:rFonts w:ascii="Times New Roman" w:eastAsia="Calibri" w:hAnsi="Times New Roman" w:cs="Times New Roman"/>
          <w:sz w:val="24"/>
          <w:szCs w:val="24"/>
          <w:lang w:eastAsia="lv-LV"/>
        </w:rPr>
        <w:t>Kārtību, kādā kompetences centrs izvērtē pētniecības projektu pieteikumus, apstiprina pētniecības projektu atlases padome pirmajā padomes sēdē pēc kompetences centra projekta iesnieguma iesniegšanas dienas Vadības informācijas sistēmā</w:t>
      </w:r>
      <w:r>
        <w:rPr>
          <w:rFonts w:ascii="Times New Roman" w:eastAsia="Calibri" w:hAnsi="Times New Roman" w:cs="Times New Roman"/>
          <w:sz w:val="24"/>
          <w:szCs w:val="24"/>
          <w:lang w:eastAsia="lv-LV"/>
        </w:rPr>
        <w:t>.</w:t>
      </w:r>
    </w:p>
    <w:p w14:paraId="07F4F5B3" w14:textId="77777777" w:rsidR="00704BE6" w:rsidRDefault="00704BE6" w:rsidP="00427476">
      <w:pPr>
        <w:jc w:val="both"/>
        <w:rPr>
          <w:rFonts w:ascii="Times New Roman" w:eastAsia="Calibri" w:hAnsi="Times New Roman" w:cs="Times New Roman"/>
          <w:sz w:val="24"/>
          <w:szCs w:val="24"/>
          <w:lang w:eastAsia="lv-LV"/>
        </w:rPr>
      </w:pPr>
    </w:p>
    <w:sdt>
      <w:sdtPr>
        <w:rPr>
          <w:rFonts w:ascii="Calibri" w:eastAsiaTheme="minorHAnsi" w:hAnsi="Calibri" w:cs="Calibri"/>
          <w:color w:val="auto"/>
          <w:sz w:val="22"/>
          <w:szCs w:val="22"/>
          <w:lang w:val="lv-LV"/>
        </w:rPr>
        <w:id w:val="868036059"/>
        <w:docPartObj>
          <w:docPartGallery w:val="Table of Contents"/>
          <w:docPartUnique/>
        </w:docPartObj>
      </w:sdtPr>
      <w:sdtEndPr>
        <w:rPr>
          <w:b/>
          <w:bCs/>
          <w:noProof/>
        </w:rPr>
      </w:sdtEndPr>
      <w:sdtContent>
        <w:p w14:paraId="5D4B26F3" w14:textId="41AFD543" w:rsidR="00480EE3" w:rsidRPr="00587399" w:rsidRDefault="00480EE3">
          <w:pPr>
            <w:pStyle w:val="Saturardtjavirsraksts"/>
            <w:rPr>
              <w:rFonts w:ascii="Times New Roman" w:hAnsi="Times New Roman" w:cs="Times New Roman"/>
            </w:rPr>
          </w:pPr>
          <w:r>
            <w:t>SATURS</w:t>
          </w:r>
        </w:p>
        <w:p w14:paraId="5BB7781B" w14:textId="77777777" w:rsidR="00C645A9" w:rsidRPr="00C645A9" w:rsidRDefault="00480EE3">
          <w:pPr>
            <w:pStyle w:val="Saturs1"/>
            <w:tabs>
              <w:tab w:val="right" w:leader="dot" w:pos="8296"/>
            </w:tabs>
            <w:rPr>
              <w:rFonts w:ascii="Times New Roman" w:eastAsiaTheme="minorEastAsia" w:hAnsi="Times New Roman" w:cs="Times New Roman"/>
              <w:noProof/>
              <w:lang w:eastAsia="lv-LV"/>
            </w:rPr>
          </w:pPr>
          <w:r w:rsidRPr="00587399">
            <w:rPr>
              <w:rFonts w:ascii="Times New Roman" w:hAnsi="Times New Roman" w:cs="Times New Roman"/>
              <w:b/>
              <w:bCs/>
              <w:noProof/>
            </w:rPr>
            <w:fldChar w:fldCharType="begin"/>
          </w:r>
          <w:r w:rsidRPr="00587399">
            <w:rPr>
              <w:rFonts w:ascii="Times New Roman" w:hAnsi="Times New Roman" w:cs="Times New Roman"/>
              <w:b/>
              <w:bCs/>
              <w:noProof/>
            </w:rPr>
            <w:instrText xml:space="preserve"> TOC \o "1-3" \h \z \u </w:instrText>
          </w:r>
          <w:r w:rsidRPr="00587399">
            <w:rPr>
              <w:rFonts w:ascii="Times New Roman" w:hAnsi="Times New Roman" w:cs="Times New Roman"/>
              <w:b/>
              <w:bCs/>
              <w:noProof/>
            </w:rPr>
            <w:fldChar w:fldCharType="separate"/>
          </w:r>
          <w:hyperlink w:anchor="_Toc119317232" w:history="1">
            <w:r w:rsidR="00C645A9" w:rsidRPr="00C645A9">
              <w:rPr>
                <w:rStyle w:val="Hipersaite"/>
                <w:rFonts w:ascii="Times New Roman" w:eastAsia="Calibri" w:hAnsi="Times New Roman" w:cs="Times New Roman"/>
                <w:b/>
                <w:noProof/>
                <w:lang w:eastAsia="lv-LV"/>
              </w:rPr>
              <w:t>I Pētniecības projektu atlases kritēriji</w:t>
            </w:r>
            <w:r w:rsidR="00C645A9" w:rsidRPr="00C645A9">
              <w:rPr>
                <w:rFonts w:ascii="Times New Roman" w:hAnsi="Times New Roman" w:cs="Times New Roman"/>
                <w:noProof/>
                <w:webHidden/>
              </w:rPr>
              <w:tab/>
            </w:r>
            <w:r w:rsidR="00C645A9" w:rsidRPr="00C645A9">
              <w:rPr>
                <w:rFonts w:ascii="Times New Roman" w:hAnsi="Times New Roman" w:cs="Times New Roman"/>
                <w:noProof/>
                <w:webHidden/>
              </w:rPr>
              <w:fldChar w:fldCharType="begin"/>
            </w:r>
            <w:r w:rsidR="00C645A9" w:rsidRPr="00C645A9">
              <w:rPr>
                <w:rFonts w:ascii="Times New Roman" w:hAnsi="Times New Roman" w:cs="Times New Roman"/>
                <w:noProof/>
                <w:webHidden/>
              </w:rPr>
              <w:instrText xml:space="preserve"> PAGEREF _Toc119317232 \h </w:instrText>
            </w:r>
            <w:r w:rsidR="00C645A9" w:rsidRPr="00C645A9">
              <w:rPr>
                <w:rFonts w:ascii="Times New Roman" w:hAnsi="Times New Roman" w:cs="Times New Roman"/>
                <w:noProof/>
                <w:webHidden/>
              </w:rPr>
            </w:r>
            <w:r w:rsidR="00C645A9" w:rsidRPr="00C645A9">
              <w:rPr>
                <w:rFonts w:ascii="Times New Roman" w:hAnsi="Times New Roman" w:cs="Times New Roman"/>
                <w:noProof/>
                <w:webHidden/>
              </w:rPr>
              <w:fldChar w:fldCharType="separate"/>
            </w:r>
            <w:r w:rsidR="00C645A9" w:rsidRPr="00C645A9">
              <w:rPr>
                <w:rFonts w:ascii="Times New Roman" w:hAnsi="Times New Roman" w:cs="Times New Roman"/>
                <w:noProof/>
                <w:webHidden/>
              </w:rPr>
              <w:t>3</w:t>
            </w:r>
            <w:r w:rsidR="00C645A9" w:rsidRPr="00C645A9">
              <w:rPr>
                <w:rFonts w:ascii="Times New Roman" w:hAnsi="Times New Roman" w:cs="Times New Roman"/>
                <w:noProof/>
                <w:webHidden/>
              </w:rPr>
              <w:fldChar w:fldCharType="end"/>
            </w:r>
          </w:hyperlink>
        </w:p>
        <w:p w14:paraId="288798EC" w14:textId="77777777" w:rsidR="00C645A9" w:rsidRPr="00C645A9" w:rsidRDefault="00FF3452">
          <w:pPr>
            <w:pStyle w:val="Saturs2"/>
            <w:tabs>
              <w:tab w:val="left" w:pos="660"/>
              <w:tab w:val="right" w:leader="dot" w:pos="8296"/>
            </w:tabs>
            <w:rPr>
              <w:rFonts w:ascii="Times New Roman" w:eastAsiaTheme="minorEastAsia" w:hAnsi="Times New Roman" w:cs="Times New Roman"/>
              <w:noProof/>
              <w:lang w:eastAsia="lv-LV"/>
            </w:rPr>
          </w:pPr>
          <w:hyperlink w:anchor="_Toc119317233" w:history="1">
            <w:r w:rsidR="00C645A9" w:rsidRPr="00C645A9">
              <w:rPr>
                <w:rStyle w:val="Hipersaite"/>
                <w:rFonts w:ascii="Times New Roman" w:eastAsiaTheme="majorEastAsia" w:hAnsi="Times New Roman" w:cs="Times New Roman"/>
                <w:b/>
                <w:noProof/>
              </w:rPr>
              <w:t>1.</w:t>
            </w:r>
            <w:r w:rsidR="00C645A9" w:rsidRPr="00C645A9">
              <w:rPr>
                <w:rFonts w:ascii="Times New Roman" w:eastAsiaTheme="minorEastAsia" w:hAnsi="Times New Roman" w:cs="Times New Roman"/>
                <w:noProof/>
                <w:lang w:eastAsia="lv-LV"/>
              </w:rPr>
              <w:tab/>
            </w:r>
            <w:r w:rsidR="00C645A9" w:rsidRPr="00C645A9">
              <w:rPr>
                <w:rStyle w:val="Hipersaite"/>
                <w:rFonts w:ascii="Times New Roman" w:eastAsiaTheme="majorEastAsia" w:hAnsi="Times New Roman" w:cs="Times New Roman"/>
                <w:b/>
                <w:noProof/>
              </w:rPr>
              <w:t>Atbilstības kritēriji</w:t>
            </w:r>
            <w:r w:rsidR="00C645A9" w:rsidRPr="00C645A9">
              <w:rPr>
                <w:rFonts w:ascii="Times New Roman" w:hAnsi="Times New Roman" w:cs="Times New Roman"/>
                <w:noProof/>
                <w:webHidden/>
              </w:rPr>
              <w:tab/>
            </w:r>
            <w:r w:rsidR="00C645A9" w:rsidRPr="00C645A9">
              <w:rPr>
                <w:rFonts w:ascii="Times New Roman" w:hAnsi="Times New Roman" w:cs="Times New Roman"/>
                <w:noProof/>
                <w:webHidden/>
              </w:rPr>
              <w:fldChar w:fldCharType="begin"/>
            </w:r>
            <w:r w:rsidR="00C645A9" w:rsidRPr="00C645A9">
              <w:rPr>
                <w:rFonts w:ascii="Times New Roman" w:hAnsi="Times New Roman" w:cs="Times New Roman"/>
                <w:noProof/>
                <w:webHidden/>
              </w:rPr>
              <w:instrText xml:space="preserve"> PAGEREF _Toc119317233 \h </w:instrText>
            </w:r>
            <w:r w:rsidR="00C645A9" w:rsidRPr="00C645A9">
              <w:rPr>
                <w:rFonts w:ascii="Times New Roman" w:hAnsi="Times New Roman" w:cs="Times New Roman"/>
                <w:noProof/>
                <w:webHidden/>
              </w:rPr>
            </w:r>
            <w:r w:rsidR="00C645A9" w:rsidRPr="00C645A9">
              <w:rPr>
                <w:rFonts w:ascii="Times New Roman" w:hAnsi="Times New Roman" w:cs="Times New Roman"/>
                <w:noProof/>
                <w:webHidden/>
              </w:rPr>
              <w:fldChar w:fldCharType="separate"/>
            </w:r>
            <w:r w:rsidR="00C645A9" w:rsidRPr="00C645A9">
              <w:rPr>
                <w:rFonts w:ascii="Times New Roman" w:hAnsi="Times New Roman" w:cs="Times New Roman"/>
                <w:noProof/>
                <w:webHidden/>
              </w:rPr>
              <w:t>3</w:t>
            </w:r>
            <w:r w:rsidR="00C645A9" w:rsidRPr="00C645A9">
              <w:rPr>
                <w:rFonts w:ascii="Times New Roman" w:hAnsi="Times New Roman" w:cs="Times New Roman"/>
                <w:noProof/>
                <w:webHidden/>
              </w:rPr>
              <w:fldChar w:fldCharType="end"/>
            </w:r>
          </w:hyperlink>
        </w:p>
        <w:p w14:paraId="75026BE6" w14:textId="77777777" w:rsidR="00C645A9" w:rsidRPr="00C645A9" w:rsidRDefault="00FF3452">
          <w:pPr>
            <w:pStyle w:val="Saturs3"/>
            <w:tabs>
              <w:tab w:val="left" w:pos="1100"/>
              <w:tab w:val="right" w:leader="dot" w:pos="8296"/>
            </w:tabs>
            <w:rPr>
              <w:rFonts w:ascii="Times New Roman" w:eastAsiaTheme="minorEastAsia" w:hAnsi="Times New Roman" w:cs="Times New Roman"/>
              <w:noProof/>
              <w:lang w:eastAsia="lv-LV"/>
            </w:rPr>
          </w:pPr>
          <w:hyperlink w:anchor="_Toc119317234" w:history="1">
            <w:r w:rsidR="00C645A9" w:rsidRPr="00C645A9">
              <w:rPr>
                <w:rStyle w:val="Hipersaite"/>
                <w:rFonts w:ascii="Times New Roman" w:eastAsiaTheme="majorEastAsia" w:hAnsi="Times New Roman" w:cs="Times New Roman"/>
                <w:b/>
                <w:noProof/>
              </w:rPr>
              <w:t>1.1.</w:t>
            </w:r>
            <w:r w:rsidR="00C645A9" w:rsidRPr="00C645A9">
              <w:rPr>
                <w:rFonts w:ascii="Times New Roman" w:eastAsiaTheme="minorEastAsia" w:hAnsi="Times New Roman" w:cs="Times New Roman"/>
                <w:noProof/>
                <w:lang w:eastAsia="lv-LV"/>
              </w:rPr>
              <w:tab/>
            </w:r>
            <w:r w:rsidR="00C645A9" w:rsidRPr="00C645A9">
              <w:rPr>
                <w:rStyle w:val="Hipersaite"/>
                <w:rFonts w:ascii="Times New Roman" w:eastAsiaTheme="majorEastAsia" w:hAnsi="Times New Roman" w:cs="Times New Roman"/>
                <w:b/>
                <w:noProof/>
              </w:rPr>
              <w:t>Pētniecības projekta iesniedzēja atbilstības kritēriji</w:t>
            </w:r>
            <w:r w:rsidR="00C645A9" w:rsidRPr="00C645A9">
              <w:rPr>
                <w:rFonts w:ascii="Times New Roman" w:hAnsi="Times New Roman" w:cs="Times New Roman"/>
                <w:noProof/>
                <w:webHidden/>
              </w:rPr>
              <w:tab/>
            </w:r>
            <w:r w:rsidR="00C645A9" w:rsidRPr="00C645A9">
              <w:rPr>
                <w:rFonts w:ascii="Times New Roman" w:hAnsi="Times New Roman" w:cs="Times New Roman"/>
                <w:noProof/>
                <w:webHidden/>
              </w:rPr>
              <w:fldChar w:fldCharType="begin"/>
            </w:r>
            <w:r w:rsidR="00C645A9" w:rsidRPr="00C645A9">
              <w:rPr>
                <w:rFonts w:ascii="Times New Roman" w:hAnsi="Times New Roman" w:cs="Times New Roman"/>
                <w:noProof/>
                <w:webHidden/>
              </w:rPr>
              <w:instrText xml:space="preserve"> PAGEREF _Toc119317234 \h </w:instrText>
            </w:r>
            <w:r w:rsidR="00C645A9" w:rsidRPr="00C645A9">
              <w:rPr>
                <w:rFonts w:ascii="Times New Roman" w:hAnsi="Times New Roman" w:cs="Times New Roman"/>
                <w:noProof/>
                <w:webHidden/>
              </w:rPr>
            </w:r>
            <w:r w:rsidR="00C645A9" w:rsidRPr="00C645A9">
              <w:rPr>
                <w:rFonts w:ascii="Times New Roman" w:hAnsi="Times New Roman" w:cs="Times New Roman"/>
                <w:noProof/>
                <w:webHidden/>
              </w:rPr>
              <w:fldChar w:fldCharType="separate"/>
            </w:r>
            <w:r w:rsidR="00C645A9" w:rsidRPr="00C645A9">
              <w:rPr>
                <w:rFonts w:ascii="Times New Roman" w:hAnsi="Times New Roman" w:cs="Times New Roman"/>
                <w:noProof/>
                <w:webHidden/>
              </w:rPr>
              <w:t>3</w:t>
            </w:r>
            <w:r w:rsidR="00C645A9" w:rsidRPr="00C645A9">
              <w:rPr>
                <w:rFonts w:ascii="Times New Roman" w:hAnsi="Times New Roman" w:cs="Times New Roman"/>
                <w:noProof/>
                <w:webHidden/>
              </w:rPr>
              <w:fldChar w:fldCharType="end"/>
            </w:r>
          </w:hyperlink>
        </w:p>
        <w:p w14:paraId="78F25268" w14:textId="77777777" w:rsidR="00C645A9" w:rsidRPr="00C645A9" w:rsidRDefault="00FF3452">
          <w:pPr>
            <w:pStyle w:val="Saturs3"/>
            <w:tabs>
              <w:tab w:val="left" w:pos="1100"/>
              <w:tab w:val="right" w:leader="dot" w:pos="8296"/>
            </w:tabs>
            <w:rPr>
              <w:rFonts w:ascii="Times New Roman" w:eastAsiaTheme="minorEastAsia" w:hAnsi="Times New Roman" w:cs="Times New Roman"/>
              <w:noProof/>
              <w:lang w:eastAsia="lv-LV"/>
            </w:rPr>
          </w:pPr>
          <w:hyperlink w:anchor="_Toc119317235" w:history="1">
            <w:r w:rsidR="00C645A9" w:rsidRPr="00C645A9">
              <w:rPr>
                <w:rStyle w:val="Hipersaite"/>
                <w:rFonts w:ascii="Times New Roman" w:eastAsiaTheme="majorEastAsia" w:hAnsi="Times New Roman" w:cs="Times New Roman"/>
                <w:b/>
                <w:noProof/>
              </w:rPr>
              <w:t>1.2.</w:t>
            </w:r>
            <w:r w:rsidR="00C645A9" w:rsidRPr="00C645A9">
              <w:rPr>
                <w:rFonts w:ascii="Times New Roman" w:eastAsiaTheme="minorEastAsia" w:hAnsi="Times New Roman" w:cs="Times New Roman"/>
                <w:noProof/>
                <w:lang w:eastAsia="lv-LV"/>
              </w:rPr>
              <w:tab/>
            </w:r>
            <w:r w:rsidR="00C645A9" w:rsidRPr="00C645A9">
              <w:rPr>
                <w:rStyle w:val="Hipersaite"/>
                <w:rFonts w:ascii="Times New Roman" w:eastAsiaTheme="majorEastAsia" w:hAnsi="Times New Roman" w:cs="Times New Roman"/>
                <w:b/>
                <w:noProof/>
              </w:rPr>
              <w:t>Pētniecības projekta atbilstības kritēriji</w:t>
            </w:r>
            <w:r w:rsidR="00C645A9" w:rsidRPr="00C645A9">
              <w:rPr>
                <w:rFonts w:ascii="Times New Roman" w:hAnsi="Times New Roman" w:cs="Times New Roman"/>
                <w:noProof/>
                <w:webHidden/>
              </w:rPr>
              <w:tab/>
            </w:r>
            <w:r w:rsidR="00C645A9" w:rsidRPr="00C645A9">
              <w:rPr>
                <w:rFonts w:ascii="Times New Roman" w:hAnsi="Times New Roman" w:cs="Times New Roman"/>
                <w:noProof/>
                <w:webHidden/>
              </w:rPr>
              <w:fldChar w:fldCharType="begin"/>
            </w:r>
            <w:r w:rsidR="00C645A9" w:rsidRPr="00C645A9">
              <w:rPr>
                <w:rFonts w:ascii="Times New Roman" w:hAnsi="Times New Roman" w:cs="Times New Roman"/>
                <w:noProof/>
                <w:webHidden/>
              </w:rPr>
              <w:instrText xml:space="preserve"> PAGEREF _Toc119317235 \h </w:instrText>
            </w:r>
            <w:r w:rsidR="00C645A9" w:rsidRPr="00C645A9">
              <w:rPr>
                <w:rFonts w:ascii="Times New Roman" w:hAnsi="Times New Roman" w:cs="Times New Roman"/>
                <w:noProof/>
                <w:webHidden/>
              </w:rPr>
            </w:r>
            <w:r w:rsidR="00C645A9" w:rsidRPr="00C645A9">
              <w:rPr>
                <w:rFonts w:ascii="Times New Roman" w:hAnsi="Times New Roman" w:cs="Times New Roman"/>
                <w:noProof/>
                <w:webHidden/>
              </w:rPr>
              <w:fldChar w:fldCharType="separate"/>
            </w:r>
            <w:r w:rsidR="00C645A9" w:rsidRPr="00C645A9">
              <w:rPr>
                <w:rFonts w:ascii="Times New Roman" w:hAnsi="Times New Roman" w:cs="Times New Roman"/>
                <w:noProof/>
                <w:webHidden/>
              </w:rPr>
              <w:t>3</w:t>
            </w:r>
            <w:r w:rsidR="00C645A9" w:rsidRPr="00C645A9">
              <w:rPr>
                <w:rFonts w:ascii="Times New Roman" w:hAnsi="Times New Roman" w:cs="Times New Roman"/>
                <w:noProof/>
                <w:webHidden/>
              </w:rPr>
              <w:fldChar w:fldCharType="end"/>
            </w:r>
          </w:hyperlink>
        </w:p>
        <w:p w14:paraId="035069BA" w14:textId="77777777" w:rsidR="00C645A9" w:rsidRPr="00C645A9" w:rsidRDefault="00FF3452">
          <w:pPr>
            <w:pStyle w:val="Saturs2"/>
            <w:tabs>
              <w:tab w:val="left" w:pos="660"/>
              <w:tab w:val="right" w:leader="dot" w:pos="8296"/>
            </w:tabs>
            <w:rPr>
              <w:rFonts w:ascii="Times New Roman" w:eastAsiaTheme="minorEastAsia" w:hAnsi="Times New Roman" w:cs="Times New Roman"/>
              <w:noProof/>
              <w:lang w:eastAsia="lv-LV"/>
            </w:rPr>
          </w:pPr>
          <w:hyperlink w:anchor="_Toc119317236" w:history="1">
            <w:r w:rsidR="00C645A9" w:rsidRPr="00C645A9">
              <w:rPr>
                <w:rStyle w:val="Hipersaite"/>
                <w:rFonts w:ascii="Times New Roman" w:eastAsiaTheme="majorEastAsia" w:hAnsi="Times New Roman" w:cs="Times New Roman"/>
                <w:b/>
                <w:noProof/>
              </w:rPr>
              <w:t>2.</w:t>
            </w:r>
            <w:r w:rsidR="00C645A9" w:rsidRPr="00C645A9">
              <w:rPr>
                <w:rFonts w:ascii="Times New Roman" w:eastAsiaTheme="minorEastAsia" w:hAnsi="Times New Roman" w:cs="Times New Roman"/>
                <w:noProof/>
                <w:lang w:eastAsia="lv-LV"/>
              </w:rPr>
              <w:tab/>
            </w:r>
            <w:r w:rsidR="00C645A9" w:rsidRPr="00C645A9">
              <w:rPr>
                <w:rStyle w:val="Hipersaite"/>
                <w:rFonts w:ascii="Times New Roman" w:eastAsiaTheme="majorEastAsia" w:hAnsi="Times New Roman" w:cs="Times New Roman"/>
                <w:b/>
                <w:noProof/>
              </w:rPr>
              <w:t>Kvalitatīvie kritēriji</w:t>
            </w:r>
            <w:r w:rsidR="00C645A9" w:rsidRPr="00C645A9">
              <w:rPr>
                <w:rFonts w:ascii="Times New Roman" w:hAnsi="Times New Roman" w:cs="Times New Roman"/>
                <w:noProof/>
                <w:webHidden/>
              </w:rPr>
              <w:tab/>
            </w:r>
            <w:r w:rsidR="00C645A9" w:rsidRPr="00C645A9">
              <w:rPr>
                <w:rFonts w:ascii="Times New Roman" w:hAnsi="Times New Roman" w:cs="Times New Roman"/>
                <w:noProof/>
                <w:webHidden/>
              </w:rPr>
              <w:fldChar w:fldCharType="begin"/>
            </w:r>
            <w:r w:rsidR="00C645A9" w:rsidRPr="00C645A9">
              <w:rPr>
                <w:rFonts w:ascii="Times New Roman" w:hAnsi="Times New Roman" w:cs="Times New Roman"/>
                <w:noProof/>
                <w:webHidden/>
              </w:rPr>
              <w:instrText xml:space="preserve"> PAGEREF _Toc119317236 \h </w:instrText>
            </w:r>
            <w:r w:rsidR="00C645A9" w:rsidRPr="00C645A9">
              <w:rPr>
                <w:rFonts w:ascii="Times New Roman" w:hAnsi="Times New Roman" w:cs="Times New Roman"/>
                <w:noProof/>
                <w:webHidden/>
              </w:rPr>
            </w:r>
            <w:r w:rsidR="00C645A9" w:rsidRPr="00C645A9">
              <w:rPr>
                <w:rFonts w:ascii="Times New Roman" w:hAnsi="Times New Roman" w:cs="Times New Roman"/>
                <w:noProof/>
                <w:webHidden/>
              </w:rPr>
              <w:fldChar w:fldCharType="separate"/>
            </w:r>
            <w:r w:rsidR="00C645A9" w:rsidRPr="00C645A9">
              <w:rPr>
                <w:rFonts w:ascii="Times New Roman" w:hAnsi="Times New Roman" w:cs="Times New Roman"/>
                <w:noProof/>
                <w:webHidden/>
              </w:rPr>
              <w:t>5</w:t>
            </w:r>
            <w:r w:rsidR="00C645A9" w:rsidRPr="00C645A9">
              <w:rPr>
                <w:rFonts w:ascii="Times New Roman" w:hAnsi="Times New Roman" w:cs="Times New Roman"/>
                <w:noProof/>
                <w:webHidden/>
              </w:rPr>
              <w:fldChar w:fldCharType="end"/>
            </w:r>
          </w:hyperlink>
        </w:p>
        <w:p w14:paraId="3EF4C77B" w14:textId="77777777" w:rsidR="00C645A9" w:rsidRPr="00C645A9" w:rsidRDefault="00FF3452">
          <w:pPr>
            <w:pStyle w:val="Saturs2"/>
            <w:tabs>
              <w:tab w:val="left" w:pos="660"/>
              <w:tab w:val="right" w:leader="dot" w:pos="8296"/>
            </w:tabs>
            <w:rPr>
              <w:rFonts w:ascii="Times New Roman" w:eastAsiaTheme="minorEastAsia" w:hAnsi="Times New Roman" w:cs="Times New Roman"/>
              <w:noProof/>
              <w:lang w:eastAsia="lv-LV"/>
            </w:rPr>
          </w:pPr>
          <w:hyperlink w:anchor="_Toc119317237" w:history="1">
            <w:r w:rsidR="00C645A9" w:rsidRPr="00C645A9">
              <w:rPr>
                <w:rStyle w:val="Hipersaite"/>
                <w:rFonts w:ascii="Times New Roman" w:eastAsiaTheme="majorEastAsia" w:hAnsi="Times New Roman" w:cs="Times New Roman"/>
                <w:b/>
                <w:noProof/>
              </w:rPr>
              <w:t>3.</w:t>
            </w:r>
            <w:r w:rsidR="00C645A9" w:rsidRPr="00C645A9">
              <w:rPr>
                <w:rFonts w:ascii="Times New Roman" w:eastAsiaTheme="minorEastAsia" w:hAnsi="Times New Roman" w:cs="Times New Roman"/>
                <w:noProof/>
                <w:lang w:eastAsia="lv-LV"/>
              </w:rPr>
              <w:tab/>
            </w:r>
            <w:r w:rsidR="00C645A9" w:rsidRPr="00C645A9">
              <w:rPr>
                <w:rStyle w:val="Hipersaite"/>
                <w:rFonts w:ascii="Times New Roman" w:eastAsiaTheme="majorEastAsia" w:hAnsi="Times New Roman" w:cs="Times New Roman"/>
                <w:b/>
                <w:noProof/>
              </w:rPr>
              <w:t>Ietekmes kritēriji</w:t>
            </w:r>
            <w:r w:rsidR="00C645A9" w:rsidRPr="00C645A9">
              <w:rPr>
                <w:rFonts w:ascii="Times New Roman" w:hAnsi="Times New Roman" w:cs="Times New Roman"/>
                <w:noProof/>
                <w:webHidden/>
              </w:rPr>
              <w:tab/>
            </w:r>
            <w:r w:rsidR="00C645A9" w:rsidRPr="00C645A9">
              <w:rPr>
                <w:rFonts w:ascii="Times New Roman" w:hAnsi="Times New Roman" w:cs="Times New Roman"/>
                <w:noProof/>
                <w:webHidden/>
              </w:rPr>
              <w:fldChar w:fldCharType="begin"/>
            </w:r>
            <w:r w:rsidR="00C645A9" w:rsidRPr="00C645A9">
              <w:rPr>
                <w:rFonts w:ascii="Times New Roman" w:hAnsi="Times New Roman" w:cs="Times New Roman"/>
                <w:noProof/>
                <w:webHidden/>
              </w:rPr>
              <w:instrText xml:space="preserve"> PAGEREF _Toc119317237 \h </w:instrText>
            </w:r>
            <w:r w:rsidR="00C645A9" w:rsidRPr="00C645A9">
              <w:rPr>
                <w:rFonts w:ascii="Times New Roman" w:hAnsi="Times New Roman" w:cs="Times New Roman"/>
                <w:noProof/>
                <w:webHidden/>
              </w:rPr>
            </w:r>
            <w:r w:rsidR="00C645A9" w:rsidRPr="00C645A9">
              <w:rPr>
                <w:rFonts w:ascii="Times New Roman" w:hAnsi="Times New Roman" w:cs="Times New Roman"/>
                <w:noProof/>
                <w:webHidden/>
              </w:rPr>
              <w:fldChar w:fldCharType="separate"/>
            </w:r>
            <w:r w:rsidR="00C645A9" w:rsidRPr="00C645A9">
              <w:rPr>
                <w:rFonts w:ascii="Times New Roman" w:hAnsi="Times New Roman" w:cs="Times New Roman"/>
                <w:noProof/>
                <w:webHidden/>
              </w:rPr>
              <w:t>5</w:t>
            </w:r>
            <w:r w:rsidR="00C645A9" w:rsidRPr="00C645A9">
              <w:rPr>
                <w:rFonts w:ascii="Times New Roman" w:hAnsi="Times New Roman" w:cs="Times New Roman"/>
                <w:noProof/>
                <w:webHidden/>
              </w:rPr>
              <w:fldChar w:fldCharType="end"/>
            </w:r>
          </w:hyperlink>
        </w:p>
        <w:p w14:paraId="4F959B64" w14:textId="77777777" w:rsidR="00C645A9" w:rsidRPr="00C645A9" w:rsidRDefault="00FF3452">
          <w:pPr>
            <w:pStyle w:val="Saturs2"/>
            <w:tabs>
              <w:tab w:val="left" w:pos="660"/>
              <w:tab w:val="right" w:leader="dot" w:pos="8296"/>
            </w:tabs>
            <w:rPr>
              <w:rFonts w:ascii="Times New Roman" w:eastAsiaTheme="minorEastAsia" w:hAnsi="Times New Roman" w:cs="Times New Roman"/>
              <w:noProof/>
              <w:lang w:eastAsia="lv-LV"/>
            </w:rPr>
          </w:pPr>
          <w:hyperlink w:anchor="_Toc119317238" w:history="1">
            <w:r w:rsidR="00C645A9" w:rsidRPr="00C645A9">
              <w:rPr>
                <w:rStyle w:val="Hipersaite"/>
                <w:rFonts w:ascii="Times New Roman" w:eastAsiaTheme="majorEastAsia" w:hAnsi="Times New Roman" w:cs="Times New Roman"/>
                <w:b/>
                <w:noProof/>
              </w:rPr>
              <w:t>4.</w:t>
            </w:r>
            <w:r w:rsidR="00C645A9" w:rsidRPr="00C645A9">
              <w:rPr>
                <w:rFonts w:ascii="Times New Roman" w:eastAsiaTheme="minorEastAsia" w:hAnsi="Times New Roman" w:cs="Times New Roman"/>
                <w:noProof/>
                <w:lang w:eastAsia="lv-LV"/>
              </w:rPr>
              <w:tab/>
            </w:r>
            <w:r w:rsidR="00C645A9" w:rsidRPr="00C645A9">
              <w:rPr>
                <w:rStyle w:val="Hipersaite"/>
                <w:rFonts w:ascii="Times New Roman" w:eastAsiaTheme="majorEastAsia" w:hAnsi="Times New Roman" w:cs="Times New Roman"/>
                <w:b/>
                <w:noProof/>
              </w:rPr>
              <w:t>Izpildes kritēriji</w:t>
            </w:r>
            <w:r w:rsidR="00C645A9" w:rsidRPr="00C645A9">
              <w:rPr>
                <w:rFonts w:ascii="Times New Roman" w:hAnsi="Times New Roman" w:cs="Times New Roman"/>
                <w:noProof/>
                <w:webHidden/>
              </w:rPr>
              <w:tab/>
            </w:r>
            <w:r w:rsidR="00C645A9" w:rsidRPr="00C645A9">
              <w:rPr>
                <w:rFonts w:ascii="Times New Roman" w:hAnsi="Times New Roman" w:cs="Times New Roman"/>
                <w:noProof/>
                <w:webHidden/>
              </w:rPr>
              <w:fldChar w:fldCharType="begin"/>
            </w:r>
            <w:r w:rsidR="00C645A9" w:rsidRPr="00C645A9">
              <w:rPr>
                <w:rFonts w:ascii="Times New Roman" w:hAnsi="Times New Roman" w:cs="Times New Roman"/>
                <w:noProof/>
                <w:webHidden/>
              </w:rPr>
              <w:instrText xml:space="preserve"> PAGEREF _Toc119317238 \h </w:instrText>
            </w:r>
            <w:r w:rsidR="00C645A9" w:rsidRPr="00C645A9">
              <w:rPr>
                <w:rFonts w:ascii="Times New Roman" w:hAnsi="Times New Roman" w:cs="Times New Roman"/>
                <w:noProof/>
                <w:webHidden/>
              </w:rPr>
            </w:r>
            <w:r w:rsidR="00C645A9" w:rsidRPr="00C645A9">
              <w:rPr>
                <w:rFonts w:ascii="Times New Roman" w:hAnsi="Times New Roman" w:cs="Times New Roman"/>
                <w:noProof/>
                <w:webHidden/>
              </w:rPr>
              <w:fldChar w:fldCharType="separate"/>
            </w:r>
            <w:r w:rsidR="00C645A9" w:rsidRPr="00C645A9">
              <w:rPr>
                <w:rFonts w:ascii="Times New Roman" w:hAnsi="Times New Roman" w:cs="Times New Roman"/>
                <w:noProof/>
                <w:webHidden/>
              </w:rPr>
              <w:t>6</w:t>
            </w:r>
            <w:r w:rsidR="00C645A9" w:rsidRPr="00C645A9">
              <w:rPr>
                <w:rFonts w:ascii="Times New Roman" w:hAnsi="Times New Roman" w:cs="Times New Roman"/>
                <w:noProof/>
                <w:webHidden/>
              </w:rPr>
              <w:fldChar w:fldCharType="end"/>
            </w:r>
          </w:hyperlink>
        </w:p>
        <w:p w14:paraId="397736C7" w14:textId="77777777" w:rsidR="00C645A9" w:rsidRPr="00C645A9" w:rsidRDefault="00FF3452">
          <w:pPr>
            <w:pStyle w:val="Saturs2"/>
            <w:tabs>
              <w:tab w:val="left" w:pos="660"/>
              <w:tab w:val="right" w:leader="dot" w:pos="8296"/>
            </w:tabs>
            <w:rPr>
              <w:rFonts w:ascii="Times New Roman" w:eastAsiaTheme="minorEastAsia" w:hAnsi="Times New Roman" w:cs="Times New Roman"/>
              <w:noProof/>
              <w:lang w:eastAsia="lv-LV"/>
            </w:rPr>
          </w:pPr>
          <w:hyperlink w:anchor="_Toc119317239" w:history="1">
            <w:r w:rsidR="00C645A9" w:rsidRPr="00C645A9">
              <w:rPr>
                <w:rStyle w:val="Hipersaite"/>
                <w:rFonts w:ascii="Times New Roman" w:eastAsiaTheme="majorEastAsia" w:hAnsi="Times New Roman" w:cs="Times New Roman"/>
                <w:b/>
                <w:noProof/>
              </w:rPr>
              <w:t>5.</w:t>
            </w:r>
            <w:r w:rsidR="00C645A9" w:rsidRPr="00C645A9">
              <w:rPr>
                <w:rFonts w:ascii="Times New Roman" w:eastAsiaTheme="minorEastAsia" w:hAnsi="Times New Roman" w:cs="Times New Roman"/>
                <w:noProof/>
                <w:lang w:eastAsia="lv-LV"/>
              </w:rPr>
              <w:tab/>
            </w:r>
            <w:r w:rsidR="00C645A9" w:rsidRPr="00C645A9">
              <w:rPr>
                <w:rStyle w:val="Hipersaite"/>
                <w:rFonts w:ascii="Times New Roman" w:eastAsiaTheme="majorEastAsia" w:hAnsi="Times New Roman" w:cs="Times New Roman"/>
                <w:b/>
                <w:noProof/>
              </w:rPr>
              <w:t>Papildus vērtēšana</w:t>
            </w:r>
            <w:r w:rsidR="00C645A9" w:rsidRPr="00C645A9">
              <w:rPr>
                <w:rFonts w:ascii="Times New Roman" w:hAnsi="Times New Roman" w:cs="Times New Roman"/>
                <w:noProof/>
                <w:webHidden/>
              </w:rPr>
              <w:tab/>
            </w:r>
            <w:r w:rsidR="00C645A9" w:rsidRPr="00C645A9">
              <w:rPr>
                <w:rFonts w:ascii="Times New Roman" w:hAnsi="Times New Roman" w:cs="Times New Roman"/>
                <w:noProof/>
                <w:webHidden/>
              </w:rPr>
              <w:fldChar w:fldCharType="begin"/>
            </w:r>
            <w:r w:rsidR="00C645A9" w:rsidRPr="00C645A9">
              <w:rPr>
                <w:rFonts w:ascii="Times New Roman" w:hAnsi="Times New Roman" w:cs="Times New Roman"/>
                <w:noProof/>
                <w:webHidden/>
              </w:rPr>
              <w:instrText xml:space="preserve"> PAGEREF _Toc119317239 \h </w:instrText>
            </w:r>
            <w:r w:rsidR="00C645A9" w:rsidRPr="00C645A9">
              <w:rPr>
                <w:rFonts w:ascii="Times New Roman" w:hAnsi="Times New Roman" w:cs="Times New Roman"/>
                <w:noProof/>
                <w:webHidden/>
              </w:rPr>
            </w:r>
            <w:r w:rsidR="00C645A9" w:rsidRPr="00C645A9">
              <w:rPr>
                <w:rFonts w:ascii="Times New Roman" w:hAnsi="Times New Roman" w:cs="Times New Roman"/>
                <w:noProof/>
                <w:webHidden/>
              </w:rPr>
              <w:fldChar w:fldCharType="separate"/>
            </w:r>
            <w:r w:rsidR="00C645A9" w:rsidRPr="00C645A9">
              <w:rPr>
                <w:rFonts w:ascii="Times New Roman" w:hAnsi="Times New Roman" w:cs="Times New Roman"/>
                <w:noProof/>
                <w:webHidden/>
              </w:rPr>
              <w:t>9</w:t>
            </w:r>
            <w:r w:rsidR="00C645A9" w:rsidRPr="00C645A9">
              <w:rPr>
                <w:rFonts w:ascii="Times New Roman" w:hAnsi="Times New Roman" w:cs="Times New Roman"/>
                <w:noProof/>
                <w:webHidden/>
              </w:rPr>
              <w:fldChar w:fldCharType="end"/>
            </w:r>
          </w:hyperlink>
        </w:p>
        <w:p w14:paraId="2D7D35E7" w14:textId="77777777" w:rsidR="00C645A9" w:rsidRPr="00C645A9" w:rsidRDefault="00FF3452">
          <w:pPr>
            <w:pStyle w:val="Saturs1"/>
            <w:tabs>
              <w:tab w:val="right" w:leader="dot" w:pos="8296"/>
            </w:tabs>
            <w:rPr>
              <w:rFonts w:ascii="Times New Roman" w:eastAsiaTheme="minorEastAsia" w:hAnsi="Times New Roman" w:cs="Times New Roman"/>
              <w:noProof/>
              <w:lang w:eastAsia="lv-LV"/>
            </w:rPr>
          </w:pPr>
          <w:hyperlink w:anchor="_Toc119317240" w:history="1">
            <w:r w:rsidR="00C645A9" w:rsidRPr="00C645A9">
              <w:rPr>
                <w:rStyle w:val="Hipersaite"/>
                <w:rFonts w:ascii="Times New Roman" w:eastAsia="Calibri" w:hAnsi="Times New Roman" w:cs="Times New Roman"/>
                <w:b/>
                <w:noProof/>
                <w:lang w:eastAsia="lv-LV"/>
              </w:rPr>
              <w:t>II Komercdarbības atbalsta piešķiršanas kārtība</w:t>
            </w:r>
            <w:r w:rsidR="00C645A9" w:rsidRPr="00C645A9">
              <w:rPr>
                <w:rFonts w:ascii="Times New Roman" w:hAnsi="Times New Roman" w:cs="Times New Roman"/>
                <w:noProof/>
                <w:webHidden/>
              </w:rPr>
              <w:tab/>
            </w:r>
            <w:r w:rsidR="00C645A9" w:rsidRPr="00C645A9">
              <w:rPr>
                <w:rFonts w:ascii="Times New Roman" w:hAnsi="Times New Roman" w:cs="Times New Roman"/>
                <w:noProof/>
                <w:webHidden/>
              </w:rPr>
              <w:fldChar w:fldCharType="begin"/>
            </w:r>
            <w:r w:rsidR="00C645A9" w:rsidRPr="00C645A9">
              <w:rPr>
                <w:rFonts w:ascii="Times New Roman" w:hAnsi="Times New Roman" w:cs="Times New Roman"/>
                <w:noProof/>
                <w:webHidden/>
              </w:rPr>
              <w:instrText xml:space="preserve"> PAGEREF _Toc119317240 \h </w:instrText>
            </w:r>
            <w:r w:rsidR="00C645A9" w:rsidRPr="00C645A9">
              <w:rPr>
                <w:rFonts w:ascii="Times New Roman" w:hAnsi="Times New Roman" w:cs="Times New Roman"/>
                <w:noProof/>
                <w:webHidden/>
              </w:rPr>
            </w:r>
            <w:r w:rsidR="00C645A9" w:rsidRPr="00C645A9">
              <w:rPr>
                <w:rFonts w:ascii="Times New Roman" w:hAnsi="Times New Roman" w:cs="Times New Roman"/>
                <w:noProof/>
                <w:webHidden/>
              </w:rPr>
              <w:fldChar w:fldCharType="separate"/>
            </w:r>
            <w:r w:rsidR="00C645A9" w:rsidRPr="00C645A9">
              <w:rPr>
                <w:rFonts w:ascii="Times New Roman" w:hAnsi="Times New Roman" w:cs="Times New Roman"/>
                <w:noProof/>
                <w:webHidden/>
              </w:rPr>
              <w:t>10</w:t>
            </w:r>
            <w:r w:rsidR="00C645A9" w:rsidRPr="00C645A9">
              <w:rPr>
                <w:rFonts w:ascii="Times New Roman" w:hAnsi="Times New Roman" w:cs="Times New Roman"/>
                <w:noProof/>
                <w:webHidden/>
              </w:rPr>
              <w:fldChar w:fldCharType="end"/>
            </w:r>
          </w:hyperlink>
        </w:p>
        <w:p w14:paraId="272217AA" w14:textId="514BAA46" w:rsidR="00480EE3" w:rsidRDefault="00480EE3">
          <w:r w:rsidRPr="00587399">
            <w:rPr>
              <w:rFonts w:ascii="Times New Roman" w:hAnsi="Times New Roman" w:cs="Times New Roman"/>
              <w:b/>
              <w:bCs/>
              <w:noProof/>
            </w:rPr>
            <w:fldChar w:fldCharType="end"/>
          </w:r>
        </w:p>
      </w:sdtContent>
    </w:sdt>
    <w:p w14:paraId="2788BC01" w14:textId="77777777" w:rsidR="00480EE3" w:rsidRDefault="00480EE3">
      <w:pPr>
        <w:spacing w:after="160" w:line="259" w:lineRule="auto"/>
        <w:rPr>
          <w:rFonts w:ascii="Times New Roman" w:eastAsia="Calibri" w:hAnsi="Times New Roman" w:cs="Times New Roman"/>
          <w:b/>
          <w:sz w:val="24"/>
          <w:szCs w:val="20"/>
          <w:lang w:val="en-US" w:eastAsia="lv-LV"/>
        </w:rPr>
      </w:pPr>
      <w:r>
        <w:rPr>
          <w:rFonts w:eastAsia="Calibri"/>
          <w:b/>
          <w:lang w:eastAsia="lv-LV"/>
        </w:rPr>
        <w:br w:type="page"/>
      </w:r>
    </w:p>
    <w:p w14:paraId="366D3710" w14:textId="11954BC7" w:rsidR="008B365C" w:rsidRPr="00587399" w:rsidRDefault="00480EE3" w:rsidP="00480EE3">
      <w:pPr>
        <w:pStyle w:val="Virsraksts1"/>
        <w:rPr>
          <w:rFonts w:eastAsia="Calibri"/>
          <w:b/>
          <w:sz w:val="28"/>
          <w:lang w:eastAsia="lv-LV"/>
        </w:rPr>
      </w:pPr>
      <w:bookmarkStart w:id="0" w:name="_Toc119317232"/>
      <w:r w:rsidRPr="00587399">
        <w:rPr>
          <w:rFonts w:eastAsia="Calibri"/>
          <w:b/>
          <w:sz w:val="28"/>
          <w:lang w:eastAsia="lv-LV"/>
        </w:rPr>
        <w:lastRenderedPageBreak/>
        <w:t xml:space="preserve">I </w:t>
      </w:r>
      <w:proofErr w:type="spellStart"/>
      <w:r w:rsidR="008B365C" w:rsidRPr="00587399">
        <w:rPr>
          <w:rFonts w:eastAsia="Calibri"/>
          <w:b/>
          <w:sz w:val="28"/>
          <w:lang w:eastAsia="lv-LV"/>
        </w:rPr>
        <w:t>Pētniecības</w:t>
      </w:r>
      <w:proofErr w:type="spellEnd"/>
      <w:r w:rsidR="008B365C" w:rsidRPr="00587399">
        <w:rPr>
          <w:rFonts w:eastAsia="Calibri"/>
          <w:b/>
          <w:sz w:val="28"/>
          <w:lang w:eastAsia="lv-LV"/>
        </w:rPr>
        <w:t xml:space="preserve"> projektu atlases </w:t>
      </w:r>
      <w:proofErr w:type="spellStart"/>
      <w:r w:rsidR="008B365C" w:rsidRPr="00587399">
        <w:rPr>
          <w:rFonts w:eastAsia="Calibri"/>
          <w:b/>
          <w:sz w:val="28"/>
          <w:lang w:eastAsia="lv-LV"/>
        </w:rPr>
        <w:t>kritēriji</w:t>
      </w:r>
      <w:bookmarkEnd w:id="0"/>
      <w:proofErr w:type="spellEnd"/>
      <w:r w:rsidR="008B365C" w:rsidRPr="00587399">
        <w:rPr>
          <w:rFonts w:eastAsia="Calibri"/>
          <w:b/>
          <w:sz w:val="28"/>
          <w:lang w:eastAsia="lv-LV"/>
        </w:rPr>
        <w:t xml:space="preserve"> </w:t>
      </w:r>
    </w:p>
    <w:p w14:paraId="2E98EE63" w14:textId="77777777" w:rsidR="008B365C" w:rsidRDefault="008B365C" w:rsidP="008B365C">
      <w:pPr>
        <w:rPr>
          <w:rFonts w:ascii="Times New Roman" w:eastAsia="Calibri" w:hAnsi="Times New Roman" w:cs="Times New Roman"/>
          <w:b/>
          <w:sz w:val="24"/>
          <w:szCs w:val="24"/>
          <w:lang w:eastAsia="lv-LV"/>
        </w:rPr>
      </w:pPr>
    </w:p>
    <w:p w14:paraId="3CB7AA38" w14:textId="32F2BAF5" w:rsidR="008B365C" w:rsidRPr="004D2A97" w:rsidRDefault="008B365C" w:rsidP="008B365C">
      <w:pPr>
        <w:jc w:val="both"/>
        <w:rPr>
          <w:rFonts w:ascii="Times New Roman" w:eastAsia="Calibri" w:hAnsi="Times New Roman" w:cs="Times New Roman"/>
          <w:sz w:val="24"/>
          <w:szCs w:val="24"/>
          <w:lang w:eastAsia="lv-LV"/>
        </w:rPr>
      </w:pPr>
      <w:r w:rsidRPr="004D2A97">
        <w:rPr>
          <w:rFonts w:ascii="Times New Roman" w:eastAsia="Calibri" w:hAnsi="Times New Roman" w:cs="Times New Roman"/>
          <w:sz w:val="24"/>
          <w:szCs w:val="24"/>
          <w:lang w:eastAsia="lv-LV"/>
        </w:rPr>
        <w:t>Pētniecības pr</w:t>
      </w:r>
      <w:r>
        <w:rPr>
          <w:rFonts w:ascii="Times New Roman" w:eastAsia="Calibri" w:hAnsi="Times New Roman" w:cs="Times New Roman"/>
          <w:sz w:val="24"/>
          <w:szCs w:val="24"/>
          <w:lang w:eastAsia="lv-LV"/>
        </w:rPr>
        <w:t>ojektu atlases kritēriji ietver:</w:t>
      </w:r>
    </w:p>
    <w:p w14:paraId="6D09E7E7" w14:textId="4DF16934" w:rsidR="008B365C" w:rsidRPr="005D513E" w:rsidRDefault="008B365C" w:rsidP="005D513E">
      <w:pPr>
        <w:pStyle w:val="Sarakstarindkopa"/>
        <w:numPr>
          <w:ilvl w:val="0"/>
          <w:numId w:val="1"/>
        </w:numPr>
        <w:contextualSpacing/>
        <w:jc w:val="both"/>
        <w:rPr>
          <w:rFonts w:ascii="Times New Roman" w:eastAsia="Calibri" w:hAnsi="Times New Roman" w:cs="Times New Roman"/>
          <w:sz w:val="24"/>
          <w:szCs w:val="24"/>
          <w:lang w:eastAsia="lv-LV"/>
        </w:rPr>
      </w:pPr>
      <w:r w:rsidRPr="005D513E">
        <w:rPr>
          <w:rFonts w:ascii="Times New Roman" w:eastAsia="Calibri" w:hAnsi="Times New Roman" w:cs="Times New Roman"/>
          <w:sz w:val="24"/>
          <w:szCs w:val="24"/>
          <w:lang w:eastAsia="lv-LV"/>
        </w:rPr>
        <w:t>Atbilstības kritērijus (</w:t>
      </w:r>
      <w:proofErr w:type="spellStart"/>
      <w:r w:rsidRPr="005D513E">
        <w:rPr>
          <w:rFonts w:ascii="Times New Roman" w:eastAsia="Calibri" w:hAnsi="Times New Roman" w:cs="Times New Roman"/>
          <w:sz w:val="24"/>
          <w:szCs w:val="24"/>
          <w:lang w:eastAsia="lv-LV"/>
        </w:rPr>
        <w:t>priekšizvērtējuma</w:t>
      </w:r>
      <w:proofErr w:type="spellEnd"/>
      <w:r w:rsidRPr="005D513E">
        <w:rPr>
          <w:rFonts w:ascii="Times New Roman" w:eastAsia="Calibri" w:hAnsi="Times New Roman" w:cs="Times New Roman"/>
          <w:sz w:val="24"/>
          <w:szCs w:val="24"/>
          <w:lang w:eastAsia="lv-LV"/>
        </w:rPr>
        <w:t xml:space="preserve"> kritēriji):</w:t>
      </w:r>
    </w:p>
    <w:p w14:paraId="301286A6" w14:textId="1EDEA194" w:rsidR="008B365C" w:rsidRPr="005D513E" w:rsidRDefault="008B365C" w:rsidP="005D513E">
      <w:pPr>
        <w:pStyle w:val="Sarakstarindkopa"/>
        <w:numPr>
          <w:ilvl w:val="1"/>
          <w:numId w:val="15"/>
        </w:numPr>
        <w:ind w:hanging="11"/>
        <w:contextualSpacing/>
        <w:jc w:val="both"/>
        <w:rPr>
          <w:rFonts w:ascii="Times New Roman" w:eastAsia="Calibri" w:hAnsi="Times New Roman" w:cs="Times New Roman"/>
          <w:sz w:val="24"/>
          <w:szCs w:val="24"/>
          <w:lang w:eastAsia="lv-LV"/>
        </w:rPr>
      </w:pPr>
      <w:r w:rsidRPr="005D513E">
        <w:rPr>
          <w:rFonts w:ascii="Times New Roman" w:eastAsia="Calibri" w:hAnsi="Times New Roman" w:cs="Times New Roman"/>
          <w:sz w:val="24"/>
          <w:szCs w:val="24"/>
          <w:lang w:eastAsia="lv-LV"/>
        </w:rPr>
        <w:t>Pētniecības projekta iesniedzēja atbilstības kritērijus;</w:t>
      </w:r>
    </w:p>
    <w:p w14:paraId="51C4605A" w14:textId="01139AEC" w:rsidR="008B365C" w:rsidRPr="005D513E" w:rsidRDefault="008B365C" w:rsidP="005D513E">
      <w:pPr>
        <w:pStyle w:val="Sarakstarindkopa"/>
        <w:numPr>
          <w:ilvl w:val="1"/>
          <w:numId w:val="15"/>
        </w:numPr>
        <w:ind w:hanging="11"/>
        <w:contextualSpacing/>
        <w:jc w:val="both"/>
        <w:rPr>
          <w:rFonts w:ascii="Times New Roman" w:eastAsia="Calibri" w:hAnsi="Times New Roman" w:cs="Times New Roman"/>
          <w:sz w:val="24"/>
          <w:szCs w:val="24"/>
          <w:lang w:eastAsia="lv-LV"/>
        </w:rPr>
      </w:pPr>
      <w:r w:rsidRPr="005D513E">
        <w:rPr>
          <w:rFonts w:ascii="Times New Roman" w:eastAsia="Calibri" w:hAnsi="Times New Roman" w:cs="Times New Roman"/>
          <w:sz w:val="24"/>
          <w:szCs w:val="24"/>
          <w:lang w:eastAsia="lv-LV"/>
        </w:rPr>
        <w:t>Pētniecības projekta atbilstības kritērijus.</w:t>
      </w:r>
    </w:p>
    <w:p w14:paraId="75B1328F" w14:textId="1A90B947" w:rsidR="008B365C" w:rsidRPr="005D513E" w:rsidRDefault="008B365C" w:rsidP="005D513E">
      <w:pPr>
        <w:pStyle w:val="Sarakstarindkopa"/>
        <w:numPr>
          <w:ilvl w:val="0"/>
          <w:numId w:val="1"/>
        </w:numPr>
        <w:contextualSpacing/>
        <w:jc w:val="both"/>
        <w:rPr>
          <w:rFonts w:ascii="Times New Roman" w:eastAsia="Calibri" w:hAnsi="Times New Roman" w:cs="Times New Roman"/>
          <w:sz w:val="24"/>
          <w:szCs w:val="24"/>
          <w:lang w:eastAsia="lv-LV"/>
        </w:rPr>
      </w:pPr>
      <w:r w:rsidRPr="005D513E">
        <w:rPr>
          <w:rFonts w:ascii="Times New Roman" w:eastAsia="Calibri" w:hAnsi="Times New Roman" w:cs="Times New Roman"/>
          <w:sz w:val="24"/>
          <w:szCs w:val="24"/>
          <w:lang w:eastAsia="lv-LV"/>
        </w:rPr>
        <w:t>Kvalitatīvos kritērijus;</w:t>
      </w:r>
    </w:p>
    <w:p w14:paraId="29ED9E4C" w14:textId="77777777" w:rsidR="008B365C" w:rsidRPr="004D2A97" w:rsidRDefault="008B365C" w:rsidP="005D513E">
      <w:pPr>
        <w:pStyle w:val="Sarakstarindkopa"/>
        <w:numPr>
          <w:ilvl w:val="0"/>
          <w:numId w:val="1"/>
        </w:numPr>
        <w:contextualSpacing/>
        <w:jc w:val="both"/>
        <w:rPr>
          <w:rFonts w:ascii="Times New Roman" w:eastAsia="Calibri" w:hAnsi="Times New Roman" w:cs="Times New Roman"/>
          <w:sz w:val="24"/>
          <w:szCs w:val="24"/>
          <w:lang w:eastAsia="lv-LV"/>
        </w:rPr>
      </w:pPr>
      <w:r w:rsidRPr="004D2A97">
        <w:rPr>
          <w:rFonts w:ascii="Times New Roman" w:eastAsia="Calibri" w:hAnsi="Times New Roman" w:cs="Times New Roman"/>
          <w:sz w:val="24"/>
          <w:szCs w:val="24"/>
          <w:lang w:eastAsia="lv-LV"/>
        </w:rPr>
        <w:t>Ietekmes kritērijus;</w:t>
      </w:r>
    </w:p>
    <w:p w14:paraId="1BDE9750" w14:textId="77777777" w:rsidR="008B365C" w:rsidRPr="004D2A97" w:rsidRDefault="008B365C" w:rsidP="005D513E">
      <w:pPr>
        <w:pStyle w:val="Sarakstarindkopa"/>
        <w:numPr>
          <w:ilvl w:val="0"/>
          <w:numId w:val="1"/>
        </w:numPr>
        <w:contextualSpacing/>
        <w:jc w:val="both"/>
        <w:rPr>
          <w:rFonts w:ascii="Times New Roman" w:eastAsia="Calibri" w:hAnsi="Times New Roman" w:cs="Times New Roman"/>
          <w:sz w:val="24"/>
          <w:szCs w:val="24"/>
          <w:lang w:eastAsia="lv-LV"/>
        </w:rPr>
      </w:pPr>
      <w:r w:rsidRPr="004D2A97">
        <w:rPr>
          <w:rFonts w:ascii="Times New Roman" w:eastAsia="Calibri" w:hAnsi="Times New Roman" w:cs="Times New Roman"/>
          <w:sz w:val="24"/>
          <w:szCs w:val="24"/>
          <w:lang w:eastAsia="lv-LV"/>
        </w:rPr>
        <w:t>Izpildes kritērijus;</w:t>
      </w:r>
    </w:p>
    <w:p w14:paraId="455F9966" w14:textId="1CAFB865" w:rsidR="008B365C" w:rsidRPr="004D2A97" w:rsidRDefault="00627DE8" w:rsidP="005D513E">
      <w:pPr>
        <w:pStyle w:val="Sarakstarindkopa"/>
        <w:numPr>
          <w:ilvl w:val="0"/>
          <w:numId w:val="1"/>
        </w:numPr>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Papildus vērtēšanu un k</w:t>
      </w:r>
      <w:r w:rsidR="008B365C" w:rsidRPr="004D2A97">
        <w:rPr>
          <w:rFonts w:ascii="Times New Roman" w:eastAsia="Calibri" w:hAnsi="Times New Roman" w:cs="Times New Roman"/>
          <w:sz w:val="24"/>
          <w:szCs w:val="24"/>
          <w:lang w:eastAsia="lv-LV"/>
        </w:rPr>
        <w:t>ritērijus, kas pielietojami, ja vairākiem pētniecības projektiem ir vienāds punktu skaits, bet pieejamais finansējums nav pietiekams visu pētniecības projektu apstiprināšanai.</w:t>
      </w:r>
    </w:p>
    <w:p w14:paraId="43B638EE" w14:textId="0E1F572B" w:rsidR="00C02AB9" w:rsidRPr="00C02AB9" w:rsidRDefault="00C02AB9" w:rsidP="009A7581">
      <w:pPr>
        <w:pStyle w:val="Sarakstarindkopa"/>
        <w:keepNext/>
        <w:keepLines/>
        <w:numPr>
          <w:ilvl w:val="0"/>
          <w:numId w:val="16"/>
        </w:numPr>
        <w:spacing w:before="240" w:after="240"/>
        <w:outlineLvl w:val="1"/>
        <w:rPr>
          <w:rFonts w:ascii="Times New Roman" w:eastAsiaTheme="majorEastAsia" w:hAnsi="Times New Roman" w:cs="Times New Roman"/>
          <w:b/>
          <w:sz w:val="25"/>
          <w:szCs w:val="25"/>
        </w:rPr>
      </w:pPr>
      <w:bookmarkStart w:id="1" w:name="_Toc119317233"/>
      <w:r w:rsidRPr="00C02AB9">
        <w:rPr>
          <w:rFonts w:ascii="Times New Roman" w:eastAsiaTheme="majorEastAsia" w:hAnsi="Times New Roman" w:cs="Times New Roman"/>
          <w:b/>
          <w:sz w:val="25"/>
          <w:szCs w:val="25"/>
        </w:rPr>
        <w:t>Atbilstības kritēriji</w:t>
      </w:r>
      <w:bookmarkEnd w:id="1"/>
    </w:p>
    <w:p w14:paraId="40B2D555" w14:textId="7B6D67A7" w:rsidR="00C02AB9" w:rsidRPr="00C02AB9" w:rsidRDefault="00C02AB9" w:rsidP="009A7581">
      <w:pPr>
        <w:pStyle w:val="Sarakstarindkopa"/>
        <w:keepNext/>
        <w:keepLines/>
        <w:numPr>
          <w:ilvl w:val="1"/>
          <w:numId w:val="16"/>
        </w:numPr>
        <w:spacing w:before="240" w:after="240"/>
        <w:outlineLvl w:val="2"/>
        <w:rPr>
          <w:rFonts w:ascii="Times New Roman" w:eastAsiaTheme="majorEastAsia" w:hAnsi="Times New Roman" w:cs="Times New Roman"/>
          <w:b/>
          <w:sz w:val="23"/>
          <w:szCs w:val="23"/>
        </w:rPr>
      </w:pPr>
      <w:bookmarkStart w:id="2" w:name="_Toc119317234"/>
      <w:r w:rsidRPr="00C02AB9">
        <w:rPr>
          <w:rFonts w:ascii="Times New Roman" w:eastAsiaTheme="majorEastAsia" w:hAnsi="Times New Roman" w:cs="Times New Roman"/>
          <w:b/>
          <w:sz w:val="23"/>
          <w:szCs w:val="23"/>
        </w:rPr>
        <w:t>Pētniecības projekta iesniedzēja atbilstības kritēriji</w:t>
      </w:r>
      <w:bookmarkEnd w:id="2"/>
    </w:p>
    <w:tbl>
      <w:tblPr>
        <w:tblStyle w:val="TableGrid1"/>
        <w:tblW w:w="9351" w:type="dxa"/>
        <w:tblLook w:val="04A0" w:firstRow="1" w:lastRow="0" w:firstColumn="1" w:lastColumn="0" w:noHBand="0" w:noVBand="1"/>
      </w:tblPr>
      <w:tblGrid>
        <w:gridCol w:w="636"/>
        <w:gridCol w:w="6383"/>
        <w:gridCol w:w="2332"/>
      </w:tblGrid>
      <w:tr w:rsidR="00C02AB9" w:rsidRPr="00C02AB9" w14:paraId="18ED05DD" w14:textId="77777777" w:rsidTr="00C02AB9">
        <w:tc>
          <w:tcPr>
            <w:tcW w:w="636" w:type="dxa"/>
          </w:tcPr>
          <w:p w14:paraId="27AEF3AC" w14:textId="77777777" w:rsidR="00C02AB9" w:rsidRPr="00C02AB9" w:rsidRDefault="00C02AB9" w:rsidP="00C02AB9">
            <w:pPr>
              <w:jc w:val="center"/>
              <w:rPr>
                <w:rFonts w:ascii="Times New Roman" w:hAnsi="Times New Roman" w:cs="Times New Roman"/>
                <w:b/>
                <w:sz w:val="20"/>
                <w:szCs w:val="20"/>
              </w:rPr>
            </w:pPr>
            <w:r w:rsidRPr="00C02AB9">
              <w:rPr>
                <w:rFonts w:ascii="Times New Roman" w:hAnsi="Times New Roman" w:cs="Times New Roman"/>
                <w:b/>
                <w:sz w:val="20"/>
                <w:szCs w:val="20"/>
              </w:rPr>
              <w:t>Nr.</w:t>
            </w:r>
          </w:p>
        </w:tc>
        <w:tc>
          <w:tcPr>
            <w:tcW w:w="6383" w:type="dxa"/>
          </w:tcPr>
          <w:p w14:paraId="7DC6E67F" w14:textId="77777777" w:rsidR="00C02AB9" w:rsidRPr="00C02AB9" w:rsidRDefault="00C02AB9" w:rsidP="00C02AB9">
            <w:pPr>
              <w:jc w:val="center"/>
              <w:rPr>
                <w:rFonts w:ascii="Times New Roman" w:hAnsi="Times New Roman" w:cs="Times New Roman"/>
                <w:b/>
                <w:sz w:val="20"/>
                <w:szCs w:val="20"/>
              </w:rPr>
            </w:pPr>
            <w:r w:rsidRPr="00C02AB9">
              <w:rPr>
                <w:rFonts w:ascii="Times New Roman" w:hAnsi="Times New Roman" w:cs="Times New Roman"/>
                <w:b/>
                <w:sz w:val="20"/>
                <w:szCs w:val="20"/>
              </w:rPr>
              <w:t>Kritērijs</w:t>
            </w:r>
          </w:p>
        </w:tc>
        <w:tc>
          <w:tcPr>
            <w:tcW w:w="2332" w:type="dxa"/>
          </w:tcPr>
          <w:p w14:paraId="52858E3F" w14:textId="77777777" w:rsidR="00C02AB9" w:rsidRPr="00C02AB9" w:rsidRDefault="00C02AB9" w:rsidP="00C02AB9">
            <w:pPr>
              <w:jc w:val="center"/>
              <w:rPr>
                <w:rFonts w:ascii="Times New Roman" w:hAnsi="Times New Roman" w:cs="Times New Roman"/>
                <w:b/>
                <w:sz w:val="20"/>
                <w:szCs w:val="20"/>
              </w:rPr>
            </w:pPr>
            <w:r w:rsidRPr="00C02AB9">
              <w:rPr>
                <w:rFonts w:ascii="Times New Roman" w:hAnsi="Times New Roman" w:cs="Times New Roman"/>
                <w:b/>
                <w:sz w:val="20"/>
                <w:szCs w:val="20"/>
              </w:rPr>
              <w:t>Atbilstība</w:t>
            </w:r>
          </w:p>
          <w:p w14:paraId="68AEE751" w14:textId="15BAFC59" w:rsidR="00C02AB9" w:rsidRPr="00C02AB9" w:rsidRDefault="00C02AB9" w:rsidP="00C02AB9">
            <w:pPr>
              <w:jc w:val="center"/>
              <w:rPr>
                <w:rFonts w:ascii="Times New Roman" w:hAnsi="Times New Roman" w:cs="Times New Roman"/>
                <w:b/>
                <w:sz w:val="20"/>
                <w:szCs w:val="20"/>
              </w:rPr>
            </w:pPr>
            <w:r w:rsidRPr="00C02AB9">
              <w:rPr>
                <w:rFonts w:ascii="Times New Roman" w:hAnsi="Times New Roman" w:cs="Times New Roman"/>
                <w:b/>
                <w:sz w:val="20"/>
                <w:szCs w:val="20"/>
              </w:rPr>
              <w:t>(vērtē ar “Jā” vai “Nē”)</w:t>
            </w:r>
          </w:p>
        </w:tc>
      </w:tr>
      <w:tr w:rsidR="00C02AB9" w:rsidRPr="00C02AB9" w14:paraId="0FDD98F8" w14:textId="77777777" w:rsidTr="00C02AB9">
        <w:tc>
          <w:tcPr>
            <w:tcW w:w="636" w:type="dxa"/>
          </w:tcPr>
          <w:p w14:paraId="5806B74A" w14:textId="77777777" w:rsidR="00C02AB9" w:rsidRPr="00C02AB9" w:rsidRDefault="00C02AB9" w:rsidP="00C02AB9">
            <w:pPr>
              <w:jc w:val="both"/>
              <w:rPr>
                <w:rFonts w:ascii="Times New Roman" w:hAnsi="Times New Roman" w:cs="Times New Roman"/>
                <w:sz w:val="20"/>
                <w:szCs w:val="20"/>
              </w:rPr>
            </w:pPr>
            <w:r w:rsidRPr="00C02AB9">
              <w:rPr>
                <w:rFonts w:ascii="Times New Roman" w:hAnsi="Times New Roman" w:cs="Times New Roman"/>
                <w:sz w:val="20"/>
                <w:szCs w:val="20"/>
              </w:rPr>
              <w:t>1.1.1</w:t>
            </w:r>
          </w:p>
        </w:tc>
        <w:tc>
          <w:tcPr>
            <w:tcW w:w="6383" w:type="dxa"/>
          </w:tcPr>
          <w:p w14:paraId="14B28114" w14:textId="77777777" w:rsidR="00C02AB9" w:rsidRPr="00C02AB9" w:rsidRDefault="00C02AB9" w:rsidP="00C02AB9">
            <w:pPr>
              <w:jc w:val="both"/>
              <w:rPr>
                <w:rFonts w:ascii="Times New Roman" w:hAnsi="Times New Roman" w:cs="Times New Roman"/>
                <w:sz w:val="20"/>
                <w:szCs w:val="20"/>
              </w:rPr>
            </w:pPr>
            <w:r w:rsidRPr="00C02AB9">
              <w:rPr>
                <w:rFonts w:ascii="Times New Roman" w:hAnsi="Times New Roman" w:cs="Times New Roman"/>
                <w:sz w:val="20"/>
                <w:szCs w:val="20"/>
              </w:rPr>
              <w:t xml:space="preserve">Pētniecības projekta iesniedzējs </w:t>
            </w:r>
            <w:r w:rsidRPr="00C02AB9">
              <w:rPr>
                <w:rFonts w:ascii="Times New Roman" w:hAnsi="Times New Roman" w:cs="Times New Roman"/>
                <w:b/>
                <w:sz w:val="20"/>
                <w:szCs w:val="20"/>
              </w:rPr>
              <w:t>nav grūtībās nonācis</w:t>
            </w:r>
            <w:r w:rsidRPr="00C02AB9">
              <w:rPr>
                <w:rFonts w:ascii="Times New Roman" w:hAnsi="Times New Roman" w:cs="Times New Roman"/>
                <w:sz w:val="20"/>
                <w:szCs w:val="20"/>
              </w:rPr>
              <w:t xml:space="preserve"> saimnieciskās darbības veicējs, kā arī tas neatbilst grūtībās nonākuša saimnieciskās darbības veicēja statusam saskaņā ar MK noteikumiem</w:t>
            </w:r>
            <w:r w:rsidRPr="00C02AB9">
              <w:rPr>
                <w:rFonts w:ascii="Times New Roman" w:hAnsi="Times New Roman" w:cs="Times New Roman"/>
                <w:sz w:val="20"/>
                <w:szCs w:val="20"/>
                <w:vertAlign w:val="superscript"/>
              </w:rPr>
              <w:footnoteReference w:id="1"/>
            </w:r>
            <w:r w:rsidRPr="00C02AB9">
              <w:rPr>
                <w:rFonts w:ascii="Times New Roman" w:hAnsi="Times New Roman" w:cs="Times New Roman"/>
                <w:sz w:val="20"/>
                <w:szCs w:val="20"/>
              </w:rPr>
              <w:t xml:space="preserve"> par pasākuma īstenošanu.</w:t>
            </w:r>
          </w:p>
        </w:tc>
        <w:tc>
          <w:tcPr>
            <w:tcW w:w="2332" w:type="dxa"/>
          </w:tcPr>
          <w:p w14:paraId="430692AE" w14:textId="77777777" w:rsidR="00C02AB9" w:rsidRPr="00C02AB9" w:rsidRDefault="00C02AB9" w:rsidP="00C02AB9">
            <w:pPr>
              <w:jc w:val="both"/>
              <w:rPr>
                <w:rFonts w:ascii="Times New Roman" w:hAnsi="Times New Roman" w:cs="Times New Roman"/>
                <w:sz w:val="20"/>
                <w:szCs w:val="20"/>
              </w:rPr>
            </w:pPr>
            <w:r w:rsidRPr="00C02AB9">
              <w:rPr>
                <w:rFonts w:ascii="Times New Roman" w:hAnsi="Times New Roman" w:cs="Times New Roman"/>
                <w:b/>
                <w:sz w:val="20"/>
                <w:szCs w:val="20"/>
              </w:rPr>
              <w:t>Jā</w:t>
            </w:r>
            <w:r w:rsidRPr="00C02AB9">
              <w:rPr>
                <w:rFonts w:ascii="Times New Roman" w:hAnsi="Times New Roman" w:cs="Times New Roman"/>
                <w:sz w:val="20"/>
                <w:szCs w:val="20"/>
              </w:rPr>
              <w:t xml:space="preserve"> (izpildās)</w:t>
            </w:r>
          </w:p>
          <w:p w14:paraId="733756AC" w14:textId="715731EB" w:rsidR="00C02AB9" w:rsidRDefault="00C02AB9" w:rsidP="00C02AB9">
            <w:pPr>
              <w:jc w:val="both"/>
              <w:rPr>
                <w:rFonts w:ascii="Times New Roman" w:hAnsi="Times New Roman" w:cs="Times New Roman"/>
                <w:sz w:val="20"/>
                <w:szCs w:val="20"/>
              </w:rPr>
            </w:pPr>
            <w:r w:rsidRPr="00C02AB9">
              <w:rPr>
                <w:rFonts w:ascii="Times New Roman" w:hAnsi="Times New Roman" w:cs="Times New Roman"/>
                <w:b/>
                <w:sz w:val="20"/>
                <w:szCs w:val="20"/>
              </w:rPr>
              <w:t>Nē</w:t>
            </w:r>
            <w:r>
              <w:rPr>
                <w:rFonts w:ascii="Times New Roman" w:hAnsi="Times New Roman" w:cs="Times New Roman"/>
                <w:b/>
                <w:sz w:val="20"/>
                <w:szCs w:val="20"/>
              </w:rPr>
              <w:t xml:space="preserve"> </w:t>
            </w:r>
            <w:r w:rsidRPr="00C02AB9">
              <w:rPr>
                <w:rFonts w:ascii="Times New Roman" w:hAnsi="Times New Roman" w:cs="Times New Roman"/>
                <w:sz w:val="20"/>
                <w:szCs w:val="20"/>
              </w:rPr>
              <w:t>(neizpildās, projekts noraidāms)</w:t>
            </w:r>
          </w:p>
          <w:p w14:paraId="3923065F" w14:textId="77777777" w:rsidR="00C02AB9" w:rsidRPr="00C02AB9" w:rsidRDefault="00C02AB9" w:rsidP="00C02AB9">
            <w:pPr>
              <w:jc w:val="both"/>
              <w:rPr>
                <w:rFonts w:ascii="Times New Roman" w:hAnsi="Times New Roman" w:cs="Times New Roman"/>
                <w:sz w:val="20"/>
                <w:szCs w:val="20"/>
              </w:rPr>
            </w:pPr>
          </w:p>
          <w:p w14:paraId="1F0EA506" w14:textId="05DE3128" w:rsidR="00C02AB9" w:rsidRPr="00C02AB9" w:rsidRDefault="00C02AB9" w:rsidP="00C02AB9">
            <w:pPr>
              <w:jc w:val="both"/>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C02AB9" w:rsidRPr="00C02AB9" w14:paraId="11FCC956" w14:textId="77777777" w:rsidTr="00C02AB9">
        <w:tc>
          <w:tcPr>
            <w:tcW w:w="636" w:type="dxa"/>
          </w:tcPr>
          <w:p w14:paraId="43422801" w14:textId="77777777" w:rsidR="00C02AB9" w:rsidRPr="00C02AB9" w:rsidRDefault="00C02AB9" w:rsidP="00C02AB9">
            <w:pPr>
              <w:jc w:val="both"/>
              <w:rPr>
                <w:rFonts w:ascii="Times New Roman" w:hAnsi="Times New Roman" w:cs="Times New Roman"/>
                <w:sz w:val="20"/>
                <w:szCs w:val="20"/>
              </w:rPr>
            </w:pPr>
            <w:r w:rsidRPr="00C02AB9">
              <w:rPr>
                <w:rFonts w:ascii="Times New Roman" w:hAnsi="Times New Roman" w:cs="Times New Roman"/>
                <w:sz w:val="20"/>
                <w:szCs w:val="20"/>
              </w:rPr>
              <w:t>1.1.2</w:t>
            </w:r>
          </w:p>
        </w:tc>
        <w:tc>
          <w:tcPr>
            <w:tcW w:w="6383" w:type="dxa"/>
          </w:tcPr>
          <w:p w14:paraId="5C0573E5" w14:textId="77777777" w:rsidR="00C02AB9" w:rsidRPr="00C02AB9" w:rsidRDefault="00C02AB9" w:rsidP="00C02AB9">
            <w:pPr>
              <w:jc w:val="both"/>
              <w:rPr>
                <w:rFonts w:ascii="Times New Roman" w:hAnsi="Times New Roman" w:cs="Times New Roman"/>
                <w:sz w:val="20"/>
                <w:szCs w:val="20"/>
              </w:rPr>
            </w:pPr>
            <w:r w:rsidRPr="00C02AB9">
              <w:rPr>
                <w:rFonts w:ascii="Times New Roman" w:hAnsi="Times New Roman" w:cs="Times New Roman"/>
                <w:sz w:val="20"/>
                <w:szCs w:val="20"/>
              </w:rPr>
              <w:t xml:space="preserve">Pētniecības projekta iesniedzējs neatbilst </w:t>
            </w:r>
            <w:r w:rsidRPr="00C02AB9">
              <w:rPr>
                <w:rFonts w:ascii="Times New Roman" w:hAnsi="Times New Roman" w:cs="Times New Roman"/>
                <w:b/>
                <w:sz w:val="20"/>
                <w:szCs w:val="20"/>
              </w:rPr>
              <w:t>izslēgšanas kritērijiem</w:t>
            </w:r>
            <w:r w:rsidRPr="00C02AB9">
              <w:rPr>
                <w:rFonts w:ascii="Times New Roman" w:hAnsi="Times New Roman" w:cs="Times New Roman"/>
                <w:sz w:val="20"/>
                <w:szCs w:val="20"/>
              </w:rPr>
              <w:t>, kas noteikti Komisijas regulas Nr. 2018/1046 136. pantā.</w:t>
            </w:r>
          </w:p>
        </w:tc>
        <w:tc>
          <w:tcPr>
            <w:tcW w:w="2332" w:type="dxa"/>
          </w:tcPr>
          <w:p w14:paraId="205CB4A4" w14:textId="77777777" w:rsidR="00C02AB9" w:rsidRPr="00C02AB9" w:rsidRDefault="00C02AB9" w:rsidP="00C02AB9">
            <w:pPr>
              <w:jc w:val="both"/>
              <w:rPr>
                <w:rFonts w:ascii="Times New Roman" w:hAnsi="Times New Roman" w:cs="Times New Roman"/>
                <w:sz w:val="20"/>
                <w:szCs w:val="20"/>
              </w:rPr>
            </w:pPr>
            <w:r w:rsidRPr="00C02AB9">
              <w:rPr>
                <w:rFonts w:ascii="Times New Roman" w:hAnsi="Times New Roman" w:cs="Times New Roman"/>
                <w:b/>
                <w:sz w:val="20"/>
                <w:szCs w:val="20"/>
              </w:rPr>
              <w:t>Jā</w:t>
            </w:r>
            <w:r w:rsidRPr="00C02AB9">
              <w:rPr>
                <w:rFonts w:ascii="Times New Roman" w:hAnsi="Times New Roman" w:cs="Times New Roman"/>
                <w:sz w:val="20"/>
                <w:szCs w:val="20"/>
              </w:rPr>
              <w:t xml:space="preserve"> (izpildās)</w:t>
            </w:r>
          </w:p>
          <w:p w14:paraId="46C72E38" w14:textId="77777777" w:rsidR="00C02AB9" w:rsidRDefault="00C02AB9" w:rsidP="00C02AB9">
            <w:pPr>
              <w:jc w:val="both"/>
              <w:rPr>
                <w:rFonts w:ascii="Times New Roman" w:hAnsi="Times New Roman" w:cs="Times New Roman"/>
                <w:sz w:val="20"/>
                <w:szCs w:val="20"/>
              </w:rPr>
            </w:pPr>
            <w:r w:rsidRPr="00C02AB9">
              <w:rPr>
                <w:rFonts w:ascii="Times New Roman" w:hAnsi="Times New Roman" w:cs="Times New Roman"/>
                <w:b/>
                <w:sz w:val="20"/>
                <w:szCs w:val="20"/>
              </w:rPr>
              <w:t>Nē</w:t>
            </w:r>
            <w:r>
              <w:rPr>
                <w:rFonts w:ascii="Times New Roman" w:hAnsi="Times New Roman" w:cs="Times New Roman"/>
                <w:b/>
                <w:sz w:val="20"/>
                <w:szCs w:val="20"/>
              </w:rPr>
              <w:t xml:space="preserve"> </w:t>
            </w:r>
            <w:r w:rsidRPr="00C02AB9">
              <w:rPr>
                <w:rFonts w:ascii="Times New Roman" w:hAnsi="Times New Roman" w:cs="Times New Roman"/>
                <w:sz w:val="20"/>
                <w:szCs w:val="20"/>
              </w:rPr>
              <w:t>(neizpildās, projekts noraidāms)</w:t>
            </w:r>
          </w:p>
          <w:p w14:paraId="6244E678" w14:textId="77777777" w:rsidR="00C02AB9" w:rsidRPr="00C02AB9" w:rsidRDefault="00C02AB9" w:rsidP="00C02AB9">
            <w:pPr>
              <w:jc w:val="both"/>
              <w:rPr>
                <w:rFonts w:ascii="Times New Roman" w:hAnsi="Times New Roman" w:cs="Times New Roman"/>
                <w:sz w:val="20"/>
                <w:szCs w:val="20"/>
              </w:rPr>
            </w:pPr>
          </w:p>
          <w:p w14:paraId="583C079C" w14:textId="084A786B" w:rsidR="00C02AB9" w:rsidRPr="00C02AB9" w:rsidRDefault="00C02AB9" w:rsidP="00C02AB9">
            <w:pPr>
              <w:jc w:val="both"/>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C02AB9" w:rsidRPr="00C02AB9" w14:paraId="0F142B8B" w14:textId="77777777" w:rsidTr="00C02AB9">
        <w:tc>
          <w:tcPr>
            <w:tcW w:w="636" w:type="dxa"/>
          </w:tcPr>
          <w:p w14:paraId="29C49DAB" w14:textId="77777777" w:rsidR="00C02AB9" w:rsidRPr="00C02AB9" w:rsidRDefault="00C02AB9" w:rsidP="00C02AB9">
            <w:pPr>
              <w:jc w:val="both"/>
              <w:rPr>
                <w:rFonts w:ascii="Times New Roman" w:hAnsi="Times New Roman" w:cs="Times New Roman"/>
                <w:sz w:val="20"/>
                <w:szCs w:val="20"/>
              </w:rPr>
            </w:pPr>
            <w:r w:rsidRPr="00C02AB9">
              <w:rPr>
                <w:rFonts w:ascii="Times New Roman" w:hAnsi="Times New Roman" w:cs="Times New Roman"/>
                <w:sz w:val="20"/>
                <w:szCs w:val="20"/>
              </w:rPr>
              <w:t>1.1.3</w:t>
            </w:r>
          </w:p>
        </w:tc>
        <w:tc>
          <w:tcPr>
            <w:tcW w:w="6383" w:type="dxa"/>
          </w:tcPr>
          <w:p w14:paraId="76E17026" w14:textId="77777777" w:rsidR="00C02AB9" w:rsidRPr="00C02AB9" w:rsidRDefault="00C02AB9" w:rsidP="00C02AB9">
            <w:pPr>
              <w:jc w:val="both"/>
              <w:rPr>
                <w:rFonts w:ascii="Times New Roman" w:hAnsi="Times New Roman" w:cs="Times New Roman"/>
                <w:sz w:val="20"/>
                <w:szCs w:val="20"/>
              </w:rPr>
            </w:pPr>
            <w:r w:rsidRPr="00C02AB9">
              <w:rPr>
                <w:rFonts w:ascii="Times New Roman" w:hAnsi="Times New Roman" w:cs="Times New Roman"/>
                <w:sz w:val="20"/>
                <w:szCs w:val="20"/>
              </w:rPr>
              <w:t xml:space="preserve">Pētniecības projekta iesniedzējam Latvijas Republikā </w:t>
            </w:r>
            <w:r w:rsidRPr="00C02AB9">
              <w:rPr>
                <w:rFonts w:ascii="Times New Roman" w:hAnsi="Times New Roman" w:cs="Times New Roman"/>
                <w:b/>
                <w:sz w:val="20"/>
                <w:szCs w:val="20"/>
              </w:rPr>
              <w:t>nav nodokļu parādu</w:t>
            </w:r>
            <w:r w:rsidRPr="00C02AB9">
              <w:rPr>
                <w:rFonts w:ascii="Times New Roman" w:hAnsi="Times New Roman" w:cs="Times New Roman"/>
                <w:sz w:val="20"/>
                <w:szCs w:val="20"/>
              </w:rPr>
              <w:t xml:space="preserve">, tai skaitā valsts sociālās apdrošināšanas obligāto iemaksu parādu, kas kopsummā pārsniedz 150 </w:t>
            </w:r>
            <w:proofErr w:type="spellStart"/>
            <w:r w:rsidRPr="00C02AB9">
              <w:rPr>
                <w:rFonts w:ascii="Times New Roman" w:hAnsi="Times New Roman" w:cs="Times New Roman"/>
                <w:sz w:val="20"/>
                <w:szCs w:val="20"/>
              </w:rPr>
              <w:t>euro</w:t>
            </w:r>
            <w:proofErr w:type="spellEnd"/>
            <w:r w:rsidRPr="00C02AB9">
              <w:rPr>
                <w:rFonts w:ascii="Times New Roman" w:hAnsi="Times New Roman" w:cs="Times New Roman"/>
                <w:sz w:val="20"/>
                <w:szCs w:val="20"/>
              </w:rPr>
              <w:t>, izņemot nodokļu maksājumus, kam ar Valsts ieņēmumu dienesta lēmumu nodokļu maksājumu termiņš ir pagarināts vai atlikts saskaņā ar likuma "Par nodokļiem un nodevām" 24. panta pirmo daļu.</w:t>
            </w:r>
          </w:p>
        </w:tc>
        <w:tc>
          <w:tcPr>
            <w:tcW w:w="2332" w:type="dxa"/>
          </w:tcPr>
          <w:p w14:paraId="2DE76EFE" w14:textId="77777777" w:rsidR="00C02AB9" w:rsidRPr="00C02AB9" w:rsidRDefault="00C02AB9" w:rsidP="00C02AB9">
            <w:pPr>
              <w:jc w:val="both"/>
              <w:rPr>
                <w:rFonts w:ascii="Times New Roman" w:hAnsi="Times New Roman" w:cs="Times New Roman"/>
                <w:sz w:val="20"/>
                <w:szCs w:val="20"/>
              </w:rPr>
            </w:pPr>
            <w:r w:rsidRPr="00C02AB9">
              <w:rPr>
                <w:rFonts w:ascii="Times New Roman" w:hAnsi="Times New Roman" w:cs="Times New Roman"/>
                <w:b/>
                <w:sz w:val="20"/>
                <w:szCs w:val="20"/>
              </w:rPr>
              <w:t>Jā</w:t>
            </w:r>
            <w:r w:rsidRPr="00C02AB9">
              <w:rPr>
                <w:rFonts w:ascii="Times New Roman" w:hAnsi="Times New Roman" w:cs="Times New Roman"/>
                <w:sz w:val="20"/>
                <w:szCs w:val="20"/>
              </w:rPr>
              <w:t xml:space="preserve"> (izpildās)</w:t>
            </w:r>
          </w:p>
          <w:p w14:paraId="2299CA16" w14:textId="7362B192" w:rsidR="00C02AB9" w:rsidRDefault="00C02AB9" w:rsidP="00C02AB9">
            <w:pPr>
              <w:jc w:val="both"/>
              <w:rPr>
                <w:rFonts w:ascii="Times New Roman" w:hAnsi="Times New Roman" w:cs="Times New Roman"/>
                <w:sz w:val="20"/>
                <w:szCs w:val="20"/>
              </w:rPr>
            </w:pPr>
            <w:r w:rsidRPr="00C02AB9">
              <w:rPr>
                <w:rFonts w:ascii="Times New Roman" w:hAnsi="Times New Roman" w:cs="Times New Roman"/>
                <w:b/>
                <w:sz w:val="20"/>
                <w:szCs w:val="20"/>
              </w:rPr>
              <w:t>Nē</w:t>
            </w:r>
            <w:r>
              <w:rPr>
                <w:rFonts w:ascii="Times New Roman" w:hAnsi="Times New Roman" w:cs="Times New Roman"/>
                <w:b/>
                <w:sz w:val="20"/>
                <w:szCs w:val="20"/>
              </w:rPr>
              <w:t xml:space="preserve"> </w:t>
            </w:r>
            <w:r>
              <w:rPr>
                <w:rFonts w:ascii="Times New Roman" w:hAnsi="Times New Roman" w:cs="Times New Roman"/>
                <w:sz w:val="20"/>
                <w:szCs w:val="20"/>
              </w:rPr>
              <w:t>(neizpildās</w:t>
            </w:r>
            <w:r w:rsidRPr="00C02AB9">
              <w:rPr>
                <w:rFonts w:ascii="Times New Roman" w:hAnsi="Times New Roman" w:cs="Times New Roman"/>
                <w:sz w:val="20"/>
                <w:szCs w:val="20"/>
              </w:rPr>
              <w:t>)</w:t>
            </w:r>
          </w:p>
          <w:p w14:paraId="00EA703C" w14:textId="77777777" w:rsidR="00C02AB9" w:rsidRDefault="00C02AB9" w:rsidP="00C02AB9">
            <w:pPr>
              <w:jc w:val="both"/>
              <w:rPr>
                <w:rFonts w:ascii="Times New Roman" w:hAnsi="Times New Roman" w:cs="Times New Roman"/>
                <w:sz w:val="20"/>
                <w:szCs w:val="20"/>
              </w:rPr>
            </w:pPr>
          </w:p>
          <w:p w14:paraId="2C431704" w14:textId="77777777" w:rsidR="00C02AB9" w:rsidRPr="00C02AB9" w:rsidRDefault="00C02AB9" w:rsidP="00C02AB9">
            <w:pPr>
              <w:jc w:val="both"/>
              <w:rPr>
                <w:rFonts w:ascii="Times New Roman" w:hAnsi="Times New Roman" w:cs="Times New Roman"/>
                <w:sz w:val="20"/>
                <w:szCs w:val="20"/>
              </w:rPr>
            </w:pPr>
          </w:p>
          <w:p w14:paraId="41986980" w14:textId="143959E2" w:rsidR="00C02AB9" w:rsidRPr="00C02AB9" w:rsidRDefault="006D3F57" w:rsidP="00C02AB9">
            <w:pPr>
              <w:jc w:val="both"/>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C02AB9" w:rsidRPr="00C02AB9" w14:paraId="6D5722DE" w14:textId="77777777" w:rsidTr="00C02AB9">
        <w:tc>
          <w:tcPr>
            <w:tcW w:w="636" w:type="dxa"/>
          </w:tcPr>
          <w:p w14:paraId="13D73762" w14:textId="77777777" w:rsidR="00C02AB9" w:rsidRPr="00C02AB9" w:rsidRDefault="00C02AB9" w:rsidP="00C02AB9">
            <w:pPr>
              <w:jc w:val="both"/>
              <w:rPr>
                <w:rFonts w:ascii="Times New Roman" w:hAnsi="Times New Roman" w:cs="Times New Roman"/>
                <w:sz w:val="20"/>
                <w:szCs w:val="20"/>
              </w:rPr>
            </w:pPr>
            <w:r w:rsidRPr="00C02AB9">
              <w:rPr>
                <w:rFonts w:ascii="Times New Roman" w:hAnsi="Times New Roman" w:cs="Times New Roman"/>
                <w:sz w:val="20"/>
                <w:szCs w:val="20"/>
              </w:rPr>
              <w:t>1.1.4</w:t>
            </w:r>
          </w:p>
        </w:tc>
        <w:tc>
          <w:tcPr>
            <w:tcW w:w="6383" w:type="dxa"/>
          </w:tcPr>
          <w:p w14:paraId="427473CF" w14:textId="77777777" w:rsidR="00C02AB9" w:rsidRPr="00C02AB9" w:rsidRDefault="00C02AB9" w:rsidP="00C02AB9">
            <w:pPr>
              <w:jc w:val="both"/>
              <w:rPr>
                <w:rFonts w:ascii="Times New Roman" w:hAnsi="Times New Roman" w:cs="Times New Roman"/>
                <w:sz w:val="20"/>
                <w:szCs w:val="20"/>
              </w:rPr>
            </w:pPr>
            <w:r w:rsidRPr="00C02AB9">
              <w:rPr>
                <w:rFonts w:ascii="Times New Roman" w:hAnsi="Times New Roman" w:cs="Times New Roman"/>
                <w:sz w:val="20"/>
                <w:szCs w:val="20"/>
              </w:rPr>
              <w:t xml:space="preserve">Pētniecības projekta iesniedzējs atbilst </w:t>
            </w:r>
            <w:r w:rsidRPr="00C02AB9">
              <w:rPr>
                <w:rFonts w:ascii="Times New Roman" w:hAnsi="Times New Roman" w:cs="Times New Roman"/>
                <w:b/>
                <w:sz w:val="20"/>
                <w:szCs w:val="20"/>
              </w:rPr>
              <w:t>komercdarbības atbalsta nosacījumiem</w:t>
            </w:r>
            <w:r w:rsidRPr="00C02AB9">
              <w:rPr>
                <w:rFonts w:ascii="Times New Roman" w:hAnsi="Times New Roman" w:cs="Times New Roman"/>
                <w:sz w:val="20"/>
                <w:szCs w:val="20"/>
              </w:rPr>
              <w:t xml:space="preserve"> atbilstoši Ministru kabineta noteikumos par pasākuma īstenošanu noteiktajam (šajā kritērijā tiek vērtēta nozares atbilstība, darbību atbilstība, kā arī pieprasītā </w:t>
            </w:r>
            <w:proofErr w:type="spellStart"/>
            <w:r w:rsidRPr="00C02AB9">
              <w:rPr>
                <w:rFonts w:ascii="Times New Roman" w:hAnsi="Times New Roman" w:cs="Times New Roman"/>
                <w:sz w:val="20"/>
                <w:szCs w:val="20"/>
              </w:rPr>
              <w:t>de</w:t>
            </w:r>
            <w:proofErr w:type="spellEnd"/>
            <w:r w:rsidRPr="00C02AB9">
              <w:rPr>
                <w:rFonts w:ascii="Times New Roman" w:hAnsi="Times New Roman" w:cs="Times New Roman"/>
                <w:sz w:val="20"/>
                <w:szCs w:val="20"/>
              </w:rPr>
              <w:t xml:space="preserve"> </w:t>
            </w:r>
            <w:proofErr w:type="spellStart"/>
            <w:r w:rsidRPr="00C02AB9">
              <w:rPr>
                <w:rFonts w:ascii="Times New Roman" w:hAnsi="Times New Roman" w:cs="Times New Roman"/>
                <w:sz w:val="20"/>
                <w:szCs w:val="20"/>
              </w:rPr>
              <w:t>minimis</w:t>
            </w:r>
            <w:proofErr w:type="spellEnd"/>
            <w:r w:rsidRPr="00C02AB9">
              <w:rPr>
                <w:rFonts w:ascii="Times New Roman" w:hAnsi="Times New Roman" w:cs="Times New Roman"/>
                <w:sz w:val="20"/>
                <w:szCs w:val="20"/>
              </w:rPr>
              <w:t xml:space="preserve"> finansējuma apjoma atbilstība).</w:t>
            </w:r>
          </w:p>
        </w:tc>
        <w:tc>
          <w:tcPr>
            <w:tcW w:w="2332" w:type="dxa"/>
          </w:tcPr>
          <w:p w14:paraId="570A5392" w14:textId="77777777" w:rsidR="00C02AB9" w:rsidRPr="00C02AB9" w:rsidRDefault="00C02AB9" w:rsidP="00C02AB9">
            <w:pPr>
              <w:jc w:val="both"/>
              <w:rPr>
                <w:rFonts w:ascii="Times New Roman" w:hAnsi="Times New Roman" w:cs="Times New Roman"/>
                <w:sz w:val="20"/>
                <w:szCs w:val="20"/>
              </w:rPr>
            </w:pPr>
            <w:r w:rsidRPr="00C02AB9">
              <w:rPr>
                <w:rFonts w:ascii="Times New Roman" w:hAnsi="Times New Roman" w:cs="Times New Roman"/>
                <w:b/>
                <w:sz w:val="20"/>
                <w:szCs w:val="20"/>
              </w:rPr>
              <w:t>Jā</w:t>
            </w:r>
            <w:r w:rsidRPr="00C02AB9">
              <w:rPr>
                <w:rFonts w:ascii="Times New Roman" w:hAnsi="Times New Roman" w:cs="Times New Roman"/>
                <w:sz w:val="20"/>
                <w:szCs w:val="20"/>
              </w:rPr>
              <w:t xml:space="preserve"> (izpildās)</w:t>
            </w:r>
          </w:p>
          <w:p w14:paraId="4234F835" w14:textId="77777777" w:rsidR="00C02AB9" w:rsidRDefault="00C02AB9" w:rsidP="00C02AB9">
            <w:pPr>
              <w:jc w:val="both"/>
              <w:rPr>
                <w:rFonts w:ascii="Times New Roman" w:hAnsi="Times New Roman" w:cs="Times New Roman"/>
                <w:sz w:val="20"/>
                <w:szCs w:val="20"/>
              </w:rPr>
            </w:pPr>
            <w:r w:rsidRPr="00C02AB9">
              <w:rPr>
                <w:rFonts w:ascii="Times New Roman" w:hAnsi="Times New Roman" w:cs="Times New Roman"/>
                <w:b/>
                <w:sz w:val="20"/>
                <w:szCs w:val="20"/>
              </w:rPr>
              <w:t>Nē</w:t>
            </w:r>
            <w:r>
              <w:rPr>
                <w:rFonts w:ascii="Times New Roman" w:hAnsi="Times New Roman" w:cs="Times New Roman"/>
                <w:b/>
                <w:sz w:val="20"/>
                <w:szCs w:val="20"/>
              </w:rPr>
              <w:t xml:space="preserve"> </w:t>
            </w:r>
            <w:r w:rsidRPr="00C02AB9">
              <w:rPr>
                <w:rFonts w:ascii="Times New Roman" w:hAnsi="Times New Roman" w:cs="Times New Roman"/>
                <w:sz w:val="20"/>
                <w:szCs w:val="20"/>
              </w:rPr>
              <w:t>(neizpildās, projekts noraidāms)</w:t>
            </w:r>
          </w:p>
          <w:p w14:paraId="0522DFE0" w14:textId="77777777" w:rsidR="00C02AB9" w:rsidRPr="00C02AB9" w:rsidRDefault="00C02AB9" w:rsidP="00C02AB9">
            <w:pPr>
              <w:jc w:val="both"/>
              <w:rPr>
                <w:rFonts w:ascii="Times New Roman" w:hAnsi="Times New Roman" w:cs="Times New Roman"/>
                <w:sz w:val="20"/>
                <w:szCs w:val="20"/>
              </w:rPr>
            </w:pPr>
          </w:p>
          <w:p w14:paraId="088B9170" w14:textId="25F346F4" w:rsidR="00C02AB9" w:rsidRPr="00C02AB9" w:rsidRDefault="00C02AB9" w:rsidP="00C02AB9">
            <w:pPr>
              <w:jc w:val="both"/>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bl>
    <w:p w14:paraId="541B947E" w14:textId="316BDB3D" w:rsidR="008B365C" w:rsidRPr="00C02AB9" w:rsidRDefault="008B365C" w:rsidP="00C02AB9">
      <w:pPr>
        <w:rPr>
          <w:rFonts w:ascii="Times New Roman" w:eastAsia="Calibri" w:hAnsi="Times New Roman" w:cs="Times New Roman"/>
          <w:sz w:val="24"/>
          <w:szCs w:val="24"/>
          <w:lang w:eastAsia="lv-LV"/>
        </w:rPr>
      </w:pPr>
    </w:p>
    <w:p w14:paraId="599CB290" w14:textId="116CBD05" w:rsidR="00C02AB9" w:rsidRPr="00C02AB9" w:rsidRDefault="00C02AB9" w:rsidP="00B15B57">
      <w:pPr>
        <w:pStyle w:val="Sarakstarindkopa"/>
        <w:keepNext/>
        <w:keepLines/>
        <w:numPr>
          <w:ilvl w:val="1"/>
          <w:numId w:val="16"/>
        </w:numPr>
        <w:spacing w:before="240" w:after="240"/>
        <w:outlineLvl w:val="2"/>
        <w:rPr>
          <w:rFonts w:ascii="Times New Roman" w:eastAsiaTheme="majorEastAsia" w:hAnsi="Times New Roman" w:cs="Times New Roman"/>
          <w:b/>
          <w:sz w:val="23"/>
          <w:szCs w:val="23"/>
        </w:rPr>
      </w:pPr>
      <w:bookmarkStart w:id="3" w:name="_Toc119317235"/>
      <w:r w:rsidRPr="00C02AB9">
        <w:rPr>
          <w:rFonts w:ascii="Times New Roman" w:eastAsiaTheme="majorEastAsia" w:hAnsi="Times New Roman" w:cs="Times New Roman"/>
          <w:b/>
          <w:sz w:val="23"/>
          <w:szCs w:val="23"/>
        </w:rPr>
        <w:t>Pētniecības projekta atbilstības kritēriji</w:t>
      </w:r>
      <w:bookmarkEnd w:id="3"/>
    </w:p>
    <w:tbl>
      <w:tblPr>
        <w:tblStyle w:val="Reatabula"/>
        <w:tblW w:w="9385" w:type="dxa"/>
        <w:tblInd w:w="-34" w:type="dxa"/>
        <w:tblLook w:val="04A0" w:firstRow="1" w:lastRow="0" w:firstColumn="1" w:lastColumn="0" w:noHBand="0" w:noVBand="1"/>
      </w:tblPr>
      <w:tblGrid>
        <w:gridCol w:w="616"/>
        <w:gridCol w:w="6684"/>
        <w:gridCol w:w="2085"/>
      </w:tblGrid>
      <w:tr w:rsidR="00C02AB9" w:rsidRPr="00C02AB9" w14:paraId="76B490DD" w14:textId="77777777" w:rsidTr="00C02AB9">
        <w:tc>
          <w:tcPr>
            <w:tcW w:w="616" w:type="dxa"/>
          </w:tcPr>
          <w:p w14:paraId="6B7B31D9" w14:textId="77777777" w:rsidR="00C02AB9" w:rsidRPr="00C02AB9" w:rsidRDefault="00C02AB9" w:rsidP="00B15B57">
            <w:pPr>
              <w:keepNext/>
              <w:autoSpaceDE w:val="0"/>
              <w:autoSpaceDN w:val="0"/>
              <w:adjustRightInd w:val="0"/>
              <w:jc w:val="center"/>
              <w:rPr>
                <w:rFonts w:ascii="Times New Roman" w:hAnsi="Times New Roman" w:cs="Times New Roman"/>
                <w:b/>
                <w:sz w:val="20"/>
                <w:szCs w:val="20"/>
              </w:rPr>
            </w:pPr>
            <w:r w:rsidRPr="00C02AB9">
              <w:rPr>
                <w:rFonts w:ascii="Times New Roman" w:hAnsi="Times New Roman" w:cs="Times New Roman"/>
                <w:b/>
                <w:sz w:val="20"/>
                <w:szCs w:val="20"/>
              </w:rPr>
              <w:t>Nr.</w:t>
            </w:r>
          </w:p>
        </w:tc>
        <w:tc>
          <w:tcPr>
            <w:tcW w:w="6684" w:type="dxa"/>
          </w:tcPr>
          <w:p w14:paraId="7034557A" w14:textId="77777777" w:rsidR="00C02AB9" w:rsidRPr="00C02AB9" w:rsidRDefault="00C02AB9" w:rsidP="00B15B57">
            <w:pPr>
              <w:keepNext/>
              <w:autoSpaceDE w:val="0"/>
              <w:autoSpaceDN w:val="0"/>
              <w:adjustRightInd w:val="0"/>
              <w:jc w:val="center"/>
              <w:rPr>
                <w:rFonts w:ascii="Times New Roman" w:hAnsi="Times New Roman" w:cs="Times New Roman"/>
                <w:b/>
                <w:sz w:val="20"/>
                <w:szCs w:val="20"/>
              </w:rPr>
            </w:pPr>
            <w:r w:rsidRPr="00C02AB9">
              <w:rPr>
                <w:rFonts w:ascii="Times New Roman" w:hAnsi="Times New Roman" w:cs="Times New Roman"/>
                <w:b/>
                <w:sz w:val="20"/>
                <w:szCs w:val="20"/>
              </w:rPr>
              <w:t>Kritērijs</w:t>
            </w:r>
          </w:p>
        </w:tc>
        <w:tc>
          <w:tcPr>
            <w:tcW w:w="2085" w:type="dxa"/>
          </w:tcPr>
          <w:p w14:paraId="7CE9BC10" w14:textId="77777777" w:rsidR="00C02AB9" w:rsidRPr="00C02AB9" w:rsidRDefault="00C02AB9" w:rsidP="00B15B57">
            <w:pPr>
              <w:keepNext/>
              <w:jc w:val="center"/>
              <w:rPr>
                <w:rFonts w:ascii="Times New Roman" w:hAnsi="Times New Roman" w:cs="Times New Roman"/>
                <w:b/>
                <w:sz w:val="20"/>
                <w:szCs w:val="20"/>
              </w:rPr>
            </w:pPr>
            <w:r w:rsidRPr="00C02AB9">
              <w:rPr>
                <w:rFonts w:ascii="Times New Roman" w:hAnsi="Times New Roman" w:cs="Times New Roman"/>
                <w:b/>
                <w:sz w:val="20"/>
                <w:szCs w:val="20"/>
              </w:rPr>
              <w:t>Atbilstība</w:t>
            </w:r>
          </w:p>
          <w:p w14:paraId="41DA81DB" w14:textId="2DE0AF3E" w:rsidR="00C02AB9" w:rsidRPr="00C02AB9" w:rsidRDefault="00C02AB9" w:rsidP="00B15B57">
            <w:pPr>
              <w:keepNext/>
              <w:autoSpaceDE w:val="0"/>
              <w:autoSpaceDN w:val="0"/>
              <w:adjustRightInd w:val="0"/>
              <w:jc w:val="center"/>
              <w:rPr>
                <w:rFonts w:ascii="Times New Roman" w:hAnsi="Times New Roman" w:cs="Times New Roman"/>
                <w:b/>
                <w:sz w:val="20"/>
                <w:szCs w:val="20"/>
              </w:rPr>
            </w:pPr>
            <w:r w:rsidRPr="00C02AB9">
              <w:rPr>
                <w:rFonts w:ascii="Times New Roman" w:hAnsi="Times New Roman" w:cs="Times New Roman"/>
                <w:b/>
                <w:sz w:val="20"/>
                <w:szCs w:val="20"/>
              </w:rPr>
              <w:t>(vērtē ar “Jā” vai “Nē”)</w:t>
            </w:r>
          </w:p>
        </w:tc>
      </w:tr>
      <w:tr w:rsidR="00C02AB9" w:rsidRPr="00C02AB9" w14:paraId="579E2E8F" w14:textId="77777777" w:rsidTr="00C02AB9">
        <w:tc>
          <w:tcPr>
            <w:tcW w:w="616" w:type="dxa"/>
          </w:tcPr>
          <w:p w14:paraId="0826541E" w14:textId="77777777" w:rsidR="00C02AB9" w:rsidRPr="00C02AB9" w:rsidRDefault="00C02AB9" w:rsidP="00C02AB9">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1.2.1</w:t>
            </w:r>
          </w:p>
        </w:tc>
        <w:tc>
          <w:tcPr>
            <w:tcW w:w="6684" w:type="dxa"/>
          </w:tcPr>
          <w:p w14:paraId="4175B0AE" w14:textId="77777777" w:rsidR="00C02AB9" w:rsidRPr="00C02AB9" w:rsidRDefault="00C02AB9" w:rsidP="00C02AB9">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 xml:space="preserve">Pētniecības projekts atbilst </w:t>
            </w:r>
            <w:r w:rsidRPr="00C02AB9">
              <w:rPr>
                <w:rFonts w:ascii="Times New Roman" w:hAnsi="Times New Roman" w:cs="Times New Roman"/>
                <w:b/>
                <w:sz w:val="20"/>
                <w:szCs w:val="20"/>
              </w:rPr>
              <w:t>viedās specializācijas jomai</w:t>
            </w:r>
            <w:r w:rsidRPr="00C02AB9">
              <w:rPr>
                <w:rFonts w:ascii="Times New Roman" w:hAnsi="Times New Roman" w:cs="Times New Roman"/>
                <w:sz w:val="20"/>
                <w:szCs w:val="20"/>
              </w:rPr>
              <w:t xml:space="preserve"> - viedie materiāli, tehnoloģijas un </w:t>
            </w:r>
            <w:proofErr w:type="spellStart"/>
            <w:r w:rsidRPr="00C02AB9">
              <w:rPr>
                <w:rFonts w:ascii="Times New Roman" w:hAnsi="Times New Roman" w:cs="Times New Roman"/>
                <w:sz w:val="20"/>
                <w:szCs w:val="20"/>
              </w:rPr>
              <w:t>inženiersistēmas</w:t>
            </w:r>
            <w:proofErr w:type="spellEnd"/>
            <w:r w:rsidRPr="00C02AB9">
              <w:rPr>
                <w:rFonts w:ascii="Times New Roman" w:hAnsi="Times New Roman" w:cs="Times New Roman"/>
                <w:sz w:val="20"/>
                <w:szCs w:val="20"/>
              </w:rPr>
              <w:t xml:space="preserve"> – modernas ražošanas tehnoloģijas un </w:t>
            </w:r>
            <w:proofErr w:type="spellStart"/>
            <w:r w:rsidRPr="00C02AB9">
              <w:rPr>
                <w:rFonts w:ascii="Times New Roman" w:hAnsi="Times New Roman" w:cs="Times New Roman"/>
                <w:sz w:val="20"/>
                <w:szCs w:val="20"/>
              </w:rPr>
              <w:t>inženiersistēmas</w:t>
            </w:r>
            <w:proofErr w:type="spellEnd"/>
          </w:p>
        </w:tc>
        <w:tc>
          <w:tcPr>
            <w:tcW w:w="2085" w:type="dxa"/>
          </w:tcPr>
          <w:p w14:paraId="5B6CDFC5" w14:textId="77777777" w:rsidR="00C02AB9" w:rsidRPr="00C02AB9" w:rsidRDefault="00C02AB9" w:rsidP="00C02AB9">
            <w:pPr>
              <w:jc w:val="both"/>
              <w:rPr>
                <w:rFonts w:ascii="Times New Roman" w:hAnsi="Times New Roman" w:cs="Times New Roman"/>
                <w:sz w:val="20"/>
                <w:szCs w:val="20"/>
              </w:rPr>
            </w:pPr>
            <w:r w:rsidRPr="00C02AB9">
              <w:rPr>
                <w:rFonts w:ascii="Times New Roman" w:hAnsi="Times New Roman" w:cs="Times New Roman"/>
                <w:b/>
                <w:sz w:val="20"/>
                <w:szCs w:val="20"/>
              </w:rPr>
              <w:t>Jā</w:t>
            </w:r>
            <w:r w:rsidRPr="00C02AB9">
              <w:rPr>
                <w:rFonts w:ascii="Times New Roman" w:hAnsi="Times New Roman" w:cs="Times New Roman"/>
                <w:sz w:val="20"/>
                <w:szCs w:val="20"/>
              </w:rPr>
              <w:t xml:space="preserve"> (izpildās)</w:t>
            </w:r>
          </w:p>
          <w:p w14:paraId="7AD16A32" w14:textId="77777777" w:rsidR="00C02AB9" w:rsidRDefault="00C02AB9" w:rsidP="00C02AB9">
            <w:pPr>
              <w:jc w:val="both"/>
              <w:rPr>
                <w:rFonts w:ascii="Times New Roman" w:hAnsi="Times New Roman" w:cs="Times New Roman"/>
                <w:sz w:val="20"/>
                <w:szCs w:val="20"/>
              </w:rPr>
            </w:pPr>
            <w:r w:rsidRPr="00C02AB9">
              <w:rPr>
                <w:rFonts w:ascii="Times New Roman" w:hAnsi="Times New Roman" w:cs="Times New Roman"/>
                <w:b/>
                <w:sz w:val="20"/>
                <w:szCs w:val="20"/>
              </w:rPr>
              <w:t>Nē</w:t>
            </w:r>
            <w:r>
              <w:rPr>
                <w:rFonts w:ascii="Times New Roman" w:hAnsi="Times New Roman" w:cs="Times New Roman"/>
                <w:b/>
                <w:sz w:val="20"/>
                <w:szCs w:val="20"/>
              </w:rPr>
              <w:t xml:space="preserve"> </w:t>
            </w:r>
            <w:r w:rsidRPr="00C02AB9">
              <w:rPr>
                <w:rFonts w:ascii="Times New Roman" w:hAnsi="Times New Roman" w:cs="Times New Roman"/>
                <w:sz w:val="20"/>
                <w:szCs w:val="20"/>
              </w:rPr>
              <w:t>(neizpildās, projekts noraidāms)</w:t>
            </w:r>
          </w:p>
          <w:p w14:paraId="4EE3F401" w14:textId="77777777" w:rsidR="00C02AB9" w:rsidRPr="00C02AB9" w:rsidRDefault="00C02AB9" w:rsidP="00C02AB9">
            <w:pPr>
              <w:jc w:val="both"/>
              <w:rPr>
                <w:rFonts w:ascii="Times New Roman" w:hAnsi="Times New Roman" w:cs="Times New Roman"/>
                <w:sz w:val="20"/>
                <w:szCs w:val="20"/>
              </w:rPr>
            </w:pPr>
          </w:p>
          <w:p w14:paraId="5B07DC60" w14:textId="1A149D50" w:rsidR="00C02AB9" w:rsidRPr="00C02AB9" w:rsidRDefault="00C02AB9" w:rsidP="00C02AB9">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C02AB9" w:rsidRPr="00C02AB9" w14:paraId="6A36CC08" w14:textId="77777777" w:rsidTr="00C02AB9">
        <w:tc>
          <w:tcPr>
            <w:tcW w:w="616" w:type="dxa"/>
          </w:tcPr>
          <w:p w14:paraId="6A6CFC10" w14:textId="77777777" w:rsidR="00C02AB9" w:rsidRPr="00C02AB9" w:rsidRDefault="00C02AB9" w:rsidP="00C02AB9">
            <w:pPr>
              <w:spacing w:line="257" w:lineRule="auto"/>
              <w:rPr>
                <w:rFonts w:ascii="Times New Roman" w:hAnsi="Times New Roman" w:cs="Times New Roman"/>
                <w:sz w:val="20"/>
                <w:szCs w:val="20"/>
              </w:rPr>
            </w:pPr>
            <w:r w:rsidRPr="00C02AB9">
              <w:rPr>
                <w:rFonts w:ascii="Times New Roman" w:hAnsi="Times New Roman" w:cs="Times New Roman"/>
                <w:sz w:val="20"/>
                <w:szCs w:val="20"/>
              </w:rPr>
              <w:t>1.2.2</w:t>
            </w:r>
          </w:p>
        </w:tc>
        <w:tc>
          <w:tcPr>
            <w:tcW w:w="6684" w:type="dxa"/>
          </w:tcPr>
          <w:p w14:paraId="720EE307" w14:textId="77777777" w:rsidR="00C02AB9" w:rsidRPr="00C02AB9" w:rsidRDefault="00C02AB9" w:rsidP="00C02AB9">
            <w:pPr>
              <w:spacing w:line="257" w:lineRule="auto"/>
              <w:rPr>
                <w:rFonts w:ascii="Times New Roman" w:hAnsi="Times New Roman" w:cs="Times New Roman"/>
                <w:sz w:val="20"/>
                <w:szCs w:val="20"/>
              </w:rPr>
            </w:pPr>
            <w:r w:rsidRPr="00C02AB9">
              <w:rPr>
                <w:rFonts w:ascii="Times New Roman" w:hAnsi="Times New Roman" w:cs="Times New Roman"/>
                <w:sz w:val="20"/>
                <w:szCs w:val="20"/>
              </w:rPr>
              <w:t xml:space="preserve">Pētniecības projekts </w:t>
            </w:r>
            <w:r w:rsidRPr="00D203EF">
              <w:rPr>
                <w:rFonts w:ascii="Times New Roman" w:hAnsi="Times New Roman" w:cs="Times New Roman"/>
                <w:b/>
                <w:sz w:val="20"/>
                <w:szCs w:val="20"/>
              </w:rPr>
              <w:t>netiks īstenots</w:t>
            </w:r>
            <w:r w:rsidRPr="00C02AB9">
              <w:rPr>
                <w:rFonts w:ascii="Times New Roman" w:hAnsi="Times New Roman" w:cs="Times New Roman"/>
                <w:sz w:val="20"/>
                <w:szCs w:val="20"/>
              </w:rPr>
              <w:t xml:space="preserve"> </w:t>
            </w:r>
            <w:r w:rsidRPr="00C02AB9">
              <w:rPr>
                <w:rFonts w:ascii="Times New Roman" w:hAnsi="Times New Roman" w:cs="Times New Roman"/>
                <w:b/>
                <w:sz w:val="20"/>
                <w:szCs w:val="20"/>
              </w:rPr>
              <w:t>neatbalstāmā nozarē</w:t>
            </w:r>
            <w:r w:rsidRPr="00C02AB9">
              <w:rPr>
                <w:rFonts w:ascii="Times New Roman" w:hAnsi="Times New Roman" w:cs="Times New Roman"/>
                <w:sz w:val="20"/>
                <w:szCs w:val="20"/>
              </w:rPr>
              <w:t xml:space="preserve"> un netiks veiktas neatbalstāmās darbības saskaņā ar MK noteikumiem.</w:t>
            </w:r>
          </w:p>
        </w:tc>
        <w:tc>
          <w:tcPr>
            <w:tcW w:w="2085" w:type="dxa"/>
          </w:tcPr>
          <w:p w14:paraId="00D0431E" w14:textId="77777777" w:rsidR="00C02AB9" w:rsidRPr="00C02AB9" w:rsidRDefault="00C02AB9" w:rsidP="00C02AB9">
            <w:pPr>
              <w:jc w:val="both"/>
              <w:rPr>
                <w:rFonts w:ascii="Times New Roman" w:hAnsi="Times New Roman" w:cs="Times New Roman"/>
                <w:sz w:val="20"/>
                <w:szCs w:val="20"/>
              </w:rPr>
            </w:pPr>
            <w:r w:rsidRPr="00C02AB9">
              <w:rPr>
                <w:rFonts w:ascii="Times New Roman" w:hAnsi="Times New Roman" w:cs="Times New Roman"/>
                <w:b/>
                <w:sz w:val="20"/>
                <w:szCs w:val="20"/>
              </w:rPr>
              <w:t>Jā</w:t>
            </w:r>
            <w:r w:rsidRPr="00C02AB9">
              <w:rPr>
                <w:rFonts w:ascii="Times New Roman" w:hAnsi="Times New Roman" w:cs="Times New Roman"/>
                <w:sz w:val="20"/>
                <w:szCs w:val="20"/>
              </w:rPr>
              <w:t xml:space="preserve"> (izpildās)</w:t>
            </w:r>
          </w:p>
          <w:p w14:paraId="50AB8CD2" w14:textId="77777777" w:rsidR="00C02AB9" w:rsidRDefault="00C02AB9" w:rsidP="00C02AB9">
            <w:pPr>
              <w:jc w:val="both"/>
              <w:rPr>
                <w:rFonts w:ascii="Times New Roman" w:hAnsi="Times New Roman" w:cs="Times New Roman"/>
                <w:sz w:val="20"/>
                <w:szCs w:val="20"/>
              </w:rPr>
            </w:pPr>
            <w:r w:rsidRPr="00C02AB9">
              <w:rPr>
                <w:rFonts w:ascii="Times New Roman" w:hAnsi="Times New Roman" w:cs="Times New Roman"/>
                <w:b/>
                <w:sz w:val="20"/>
                <w:szCs w:val="20"/>
              </w:rPr>
              <w:t>Nē</w:t>
            </w:r>
            <w:r>
              <w:rPr>
                <w:rFonts w:ascii="Times New Roman" w:hAnsi="Times New Roman" w:cs="Times New Roman"/>
                <w:b/>
                <w:sz w:val="20"/>
                <w:szCs w:val="20"/>
              </w:rPr>
              <w:t xml:space="preserve"> </w:t>
            </w:r>
            <w:r w:rsidRPr="00C02AB9">
              <w:rPr>
                <w:rFonts w:ascii="Times New Roman" w:hAnsi="Times New Roman" w:cs="Times New Roman"/>
                <w:sz w:val="20"/>
                <w:szCs w:val="20"/>
              </w:rPr>
              <w:t>(neizpildās, projekts noraidāms)</w:t>
            </w:r>
          </w:p>
          <w:p w14:paraId="60463399" w14:textId="77777777" w:rsidR="00C02AB9" w:rsidRPr="00C02AB9" w:rsidRDefault="00C02AB9" w:rsidP="00C02AB9">
            <w:pPr>
              <w:jc w:val="both"/>
              <w:rPr>
                <w:rFonts w:ascii="Times New Roman" w:hAnsi="Times New Roman" w:cs="Times New Roman"/>
                <w:sz w:val="20"/>
                <w:szCs w:val="20"/>
              </w:rPr>
            </w:pPr>
          </w:p>
          <w:p w14:paraId="40286EFE" w14:textId="00365BB0" w:rsidR="00C02AB9" w:rsidRPr="00C02AB9" w:rsidRDefault="00C02AB9" w:rsidP="00C02AB9">
            <w:pPr>
              <w:spacing w:line="257" w:lineRule="auto"/>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775A0" w:rsidRPr="00C02AB9" w14:paraId="450B7A7C" w14:textId="77777777" w:rsidTr="00C02AB9">
        <w:tc>
          <w:tcPr>
            <w:tcW w:w="616" w:type="dxa"/>
          </w:tcPr>
          <w:p w14:paraId="533E2CDE" w14:textId="77777777" w:rsidR="006775A0" w:rsidRPr="00C02AB9" w:rsidRDefault="006775A0" w:rsidP="006775A0">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1.2.3</w:t>
            </w:r>
          </w:p>
        </w:tc>
        <w:tc>
          <w:tcPr>
            <w:tcW w:w="6684" w:type="dxa"/>
          </w:tcPr>
          <w:p w14:paraId="134C11F3" w14:textId="77777777" w:rsidR="006775A0" w:rsidRPr="00C02AB9" w:rsidRDefault="006775A0" w:rsidP="006775A0">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 xml:space="preserve">Ja pētniecības projekta plānotais ieviešanas termiņš ir garāks par sešiem mēnešiem, pētniecības projekta iesniegumā ir norādīti </w:t>
            </w:r>
            <w:r w:rsidRPr="00C02AB9">
              <w:rPr>
                <w:rFonts w:ascii="Times New Roman" w:hAnsi="Times New Roman" w:cs="Times New Roman"/>
                <w:b/>
                <w:sz w:val="20"/>
                <w:szCs w:val="20"/>
              </w:rPr>
              <w:t>pētniecības projekta posmi</w:t>
            </w:r>
            <w:r w:rsidRPr="00C02AB9">
              <w:rPr>
                <w:rFonts w:ascii="Times New Roman" w:hAnsi="Times New Roman" w:cs="Times New Roman"/>
                <w:sz w:val="20"/>
                <w:szCs w:val="20"/>
              </w:rPr>
              <w:t>, pēc kuru pabeigšanas tiek pārvērtēta pētniecības projekta turpināšanas lietderība.</w:t>
            </w:r>
          </w:p>
        </w:tc>
        <w:tc>
          <w:tcPr>
            <w:tcW w:w="2085" w:type="dxa"/>
          </w:tcPr>
          <w:p w14:paraId="6C4B86F8" w14:textId="77777777" w:rsidR="006775A0" w:rsidRPr="00C02AB9" w:rsidRDefault="006775A0" w:rsidP="006775A0">
            <w:pPr>
              <w:jc w:val="both"/>
              <w:rPr>
                <w:rFonts w:ascii="Times New Roman" w:hAnsi="Times New Roman" w:cs="Times New Roman"/>
                <w:sz w:val="20"/>
                <w:szCs w:val="20"/>
              </w:rPr>
            </w:pPr>
            <w:r w:rsidRPr="00C02AB9">
              <w:rPr>
                <w:rFonts w:ascii="Times New Roman" w:hAnsi="Times New Roman" w:cs="Times New Roman"/>
                <w:b/>
                <w:sz w:val="20"/>
                <w:szCs w:val="20"/>
              </w:rPr>
              <w:t>Jā</w:t>
            </w:r>
            <w:r w:rsidRPr="00C02AB9">
              <w:rPr>
                <w:rFonts w:ascii="Times New Roman" w:hAnsi="Times New Roman" w:cs="Times New Roman"/>
                <w:sz w:val="20"/>
                <w:szCs w:val="20"/>
              </w:rPr>
              <w:t xml:space="preserve"> (izpildās)</w:t>
            </w:r>
          </w:p>
          <w:p w14:paraId="2885C8A3" w14:textId="77777777" w:rsidR="006775A0" w:rsidRDefault="006775A0" w:rsidP="006775A0">
            <w:pPr>
              <w:jc w:val="both"/>
              <w:rPr>
                <w:rFonts w:ascii="Times New Roman" w:hAnsi="Times New Roman" w:cs="Times New Roman"/>
                <w:sz w:val="20"/>
                <w:szCs w:val="20"/>
              </w:rPr>
            </w:pPr>
            <w:r w:rsidRPr="00C02AB9">
              <w:rPr>
                <w:rFonts w:ascii="Times New Roman" w:hAnsi="Times New Roman" w:cs="Times New Roman"/>
                <w:b/>
                <w:sz w:val="20"/>
                <w:szCs w:val="20"/>
              </w:rPr>
              <w:t>Nē</w:t>
            </w:r>
            <w:r>
              <w:rPr>
                <w:rFonts w:ascii="Times New Roman" w:hAnsi="Times New Roman" w:cs="Times New Roman"/>
                <w:b/>
                <w:sz w:val="20"/>
                <w:szCs w:val="20"/>
              </w:rPr>
              <w:t xml:space="preserve"> </w:t>
            </w:r>
            <w:r>
              <w:rPr>
                <w:rFonts w:ascii="Times New Roman" w:hAnsi="Times New Roman" w:cs="Times New Roman"/>
                <w:sz w:val="20"/>
                <w:szCs w:val="20"/>
              </w:rPr>
              <w:t>(neizpildās</w:t>
            </w:r>
            <w:r w:rsidRPr="00C02AB9">
              <w:rPr>
                <w:rFonts w:ascii="Times New Roman" w:hAnsi="Times New Roman" w:cs="Times New Roman"/>
                <w:sz w:val="20"/>
                <w:szCs w:val="20"/>
              </w:rPr>
              <w:t>)</w:t>
            </w:r>
          </w:p>
          <w:p w14:paraId="2F6EE876" w14:textId="77777777" w:rsidR="006775A0" w:rsidRDefault="006775A0" w:rsidP="006775A0">
            <w:pPr>
              <w:jc w:val="both"/>
              <w:rPr>
                <w:rFonts w:ascii="Times New Roman" w:hAnsi="Times New Roman" w:cs="Times New Roman"/>
                <w:sz w:val="20"/>
                <w:szCs w:val="20"/>
              </w:rPr>
            </w:pPr>
          </w:p>
          <w:p w14:paraId="4CD8C923" w14:textId="77777777" w:rsidR="006775A0" w:rsidRPr="00C02AB9" w:rsidRDefault="006775A0" w:rsidP="006775A0">
            <w:pPr>
              <w:jc w:val="both"/>
              <w:rPr>
                <w:rFonts w:ascii="Times New Roman" w:hAnsi="Times New Roman" w:cs="Times New Roman"/>
                <w:sz w:val="20"/>
                <w:szCs w:val="20"/>
              </w:rPr>
            </w:pPr>
          </w:p>
          <w:p w14:paraId="68594DD3" w14:textId="060FCDC2" w:rsidR="006775A0" w:rsidRPr="00C02AB9" w:rsidRDefault="006D3F57" w:rsidP="006775A0">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775A0" w:rsidRPr="00C02AB9" w14:paraId="737A9CD7" w14:textId="77777777" w:rsidTr="00C02AB9">
        <w:tc>
          <w:tcPr>
            <w:tcW w:w="616" w:type="dxa"/>
          </w:tcPr>
          <w:p w14:paraId="6466B0ED" w14:textId="77777777" w:rsidR="006775A0" w:rsidRPr="00C02AB9" w:rsidRDefault="006775A0" w:rsidP="006775A0">
            <w:pPr>
              <w:contextualSpacing/>
              <w:rPr>
                <w:rFonts w:ascii="Times New Roman" w:hAnsi="Times New Roman" w:cs="Times New Roman"/>
                <w:sz w:val="20"/>
                <w:szCs w:val="20"/>
              </w:rPr>
            </w:pPr>
            <w:r w:rsidRPr="00C02AB9">
              <w:rPr>
                <w:rFonts w:ascii="Times New Roman" w:hAnsi="Times New Roman" w:cs="Times New Roman"/>
                <w:sz w:val="20"/>
                <w:szCs w:val="20"/>
              </w:rPr>
              <w:t>1.2.4</w:t>
            </w:r>
          </w:p>
        </w:tc>
        <w:tc>
          <w:tcPr>
            <w:tcW w:w="6684" w:type="dxa"/>
          </w:tcPr>
          <w:p w14:paraId="529E51AF" w14:textId="77777777" w:rsidR="006775A0" w:rsidRPr="00C02AB9" w:rsidRDefault="006775A0" w:rsidP="006775A0">
            <w:pPr>
              <w:contextualSpacing/>
              <w:rPr>
                <w:rFonts w:ascii="Times New Roman" w:hAnsi="Times New Roman" w:cs="Times New Roman"/>
                <w:sz w:val="20"/>
                <w:szCs w:val="20"/>
              </w:rPr>
            </w:pPr>
            <w:r w:rsidRPr="00C02AB9">
              <w:rPr>
                <w:rFonts w:ascii="Times New Roman" w:hAnsi="Times New Roman" w:cs="Times New Roman"/>
                <w:sz w:val="20"/>
                <w:szCs w:val="20"/>
              </w:rPr>
              <w:t>Pētniecības projekts atbilst 4.-8. tehnoloģiskās gatavības līmenim (</w:t>
            </w:r>
            <w:r w:rsidRPr="00C02AB9">
              <w:rPr>
                <w:rFonts w:ascii="Times New Roman" w:hAnsi="Times New Roman" w:cs="Times New Roman"/>
                <w:b/>
                <w:sz w:val="20"/>
                <w:szCs w:val="20"/>
              </w:rPr>
              <w:t>TRL</w:t>
            </w:r>
            <w:r w:rsidRPr="00C02AB9">
              <w:rPr>
                <w:rFonts w:ascii="Times New Roman" w:hAnsi="Times New Roman" w:cs="Times New Roman"/>
                <w:sz w:val="20"/>
                <w:szCs w:val="20"/>
              </w:rPr>
              <w:t>)</w:t>
            </w:r>
          </w:p>
        </w:tc>
        <w:tc>
          <w:tcPr>
            <w:tcW w:w="2085" w:type="dxa"/>
          </w:tcPr>
          <w:p w14:paraId="3C04A844" w14:textId="77777777" w:rsidR="006775A0" w:rsidRPr="00C02AB9" w:rsidRDefault="006775A0" w:rsidP="006775A0">
            <w:pPr>
              <w:jc w:val="both"/>
              <w:rPr>
                <w:rFonts w:ascii="Times New Roman" w:hAnsi="Times New Roman" w:cs="Times New Roman"/>
                <w:sz w:val="20"/>
                <w:szCs w:val="20"/>
              </w:rPr>
            </w:pPr>
            <w:r w:rsidRPr="00C02AB9">
              <w:rPr>
                <w:rFonts w:ascii="Times New Roman" w:hAnsi="Times New Roman" w:cs="Times New Roman"/>
                <w:b/>
                <w:sz w:val="20"/>
                <w:szCs w:val="20"/>
              </w:rPr>
              <w:t>Jā</w:t>
            </w:r>
            <w:r w:rsidRPr="00C02AB9">
              <w:rPr>
                <w:rFonts w:ascii="Times New Roman" w:hAnsi="Times New Roman" w:cs="Times New Roman"/>
                <w:sz w:val="20"/>
                <w:szCs w:val="20"/>
              </w:rPr>
              <w:t xml:space="preserve"> (izpildās)</w:t>
            </w:r>
          </w:p>
          <w:p w14:paraId="19B7FBFE" w14:textId="77777777" w:rsidR="006775A0" w:rsidRDefault="006775A0" w:rsidP="006775A0">
            <w:pPr>
              <w:jc w:val="both"/>
              <w:rPr>
                <w:rFonts w:ascii="Times New Roman" w:hAnsi="Times New Roman" w:cs="Times New Roman"/>
                <w:sz w:val="20"/>
                <w:szCs w:val="20"/>
              </w:rPr>
            </w:pPr>
            <w:r w:rsidRPr="00C02AB9">
              <w:rPr>
                <w:rFonts w:ascii="Times New Roman" w:hAnsi="Times New Roman" w:cs="Times New Roman"/>
                <w:b/>
                <w:sz w:val="20"/>
                <w:szCs w:val="20"/>
              </w:rPr>
              <w:t>Nē</w:t>
            </w:r>
            <w:r>
              <w:rPr>
                <w:rFonts w:ascii="Times New Roman" w:hAnsi="Times New Roman" w:cs="Times New Roman"/>
                <w:b/>
                <w:sz w:val="20"/>
                <w:szCs w:val="20"/>
              </w:rPr>
              <w:t xml:space="preserve"> </w:t>
            </w:r>
            <w:r>
              <w:rPr>
                <w:rFonts w:ascii="Times New Roman" w:hAnsi="Times New Roman" w:cs="Times New Roman"/>
                <w:sz w:val="20"/>
                <w:szCs w:val="20"/>
              </w:rPr>
              <w:t>(neizpildās</w:t>
            </w:r>
            <w:r w:rsidRPr="00C02AB9">
              <w:rPr>
                <w:rFonts w:ascii="Times New Roman" w:hAnsi="Times New Roman" w:cs="Times New Roman"/>
                <w:sz w:val="20"/>
                <w:szCs w:val="20"/>
              </w:rPr>
              <w:t>)</w:t>
            </w:r>
          </w:p>
          <w:p w14:paraId="424AF718" w14:textId="77777777" w:rsidR="006775A0" w:rsidRDefault="006775A0" w:rsidP="006775A0">
            <w:pPr>
              <w:jc w:val="both"/>
              <w:rPr>
                <w:rFonts w:ascii="Times New Roman" w:hAnsi="Times New Roman" w:cs="Times New Roman"/>
                <w:sz w:val="20"/>
                <w:szCs w:val="20"/>
              </w:rPr>
            </w:pPr>
          </w:p>
          <w:p w14:paraId="50F639EC" w14:textId="77777777" w:rsidR="006775A0" w:rsidRPr="00C02AB9" w:rsidRDefault="006775A0" w:rsidP="006775A0">
            <w:pPr>
              <w:jc w:val="both"/>
              <w:rPr>
                <w:rFonts w:ascii="Times New Roman" w:hAnsi="Times New Roman" w:cs="Times New Roman"/>
                <w:sz w:val="20"/>
                <w:szCs w:val="20"/>
              </w:rPr>
            </w:pPr>
          </w:p>
          <w:p w14:paraId="1EB07B65" w14:textId="0A79FE0B" w:rsidR="006775A0" w:rsidRPr="00C02AB9" w:rsidRDefault="006D3F57" w:rsidP="006775A0">
            <w:pPr>
              <w:contextualSpacing/>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775A0" w:rsidRPr="00C02AB9" w14:paraId="00E60031" w14:textId="77777777" w:rsidTr="00C02AB9">
        <w:tc>
          <w:tcPr>
            <w:tcW w:w="616" w:type="dxa"/>
          </w:tcPr>
          <w:p w14:paraId="41DFEB6D" w14:textId="77777777" w:rsidR="006775A0" w:rsidRPr="00C02AB9" w:rsidRDefault="006775A0" w:rsidP="006775A0">
            <w:pPr>
              <w:contextualSpacing/>
              <w:rPr>
                <w:rFonts w:ascii="Times New Roman" w:hAnsi="Times New Roman" w:cs="Times New Roman"/>
                <w:sz w:val="20"/>
                <w:szCs w:val="20"/>
              </w:rPr>
            </w:pPr>
            <w:r w:rsidRPr="00C02AB9">
              <w:rPr>
                <w:rFonts w:ascii="Times New Roman" w:hAnsi="Times New Roman" w:cs="Times New Roman"/>
                <w:sz w:val="20"/>
                <w:szCs w:val="20"/>
              </w:rPr>
              <w:t>1.2.5</w:t>
            </w:r>
          </w:p>
        </w:tc>
        <w:tc>
          <w:tcPr>
            <w:tcW w:w="6684" w:type="dxa"/>
          </w:tcPr>
          <w:p w14:paraId="4657903C" w14:textId="77777777" w:rsidR="006775A0" w:rsidRPr="00C02AB9" w:rsidRDefault="006775A0" w:rsidP="006775A0">
            <w:pPr>
              <w:contextualSpacing/>
              <w:rPr>
                <w:rFonts w:ascii="Times New Roman" w:hAnsi="Times New Roman" w:cs="Times New Roman"/>
                <w:sz w:val="20"/>
                <w:szCs w:val="20"/>
              </w:rPr>
            </w:pPr>
            <w:r w:rsidRPr="00C02AB9">
              <w:rPr>
                <w:rFonts w:ascii="Times New Roman" w:hAnsi="Times New Roman" w:cs="Times New Roman"/>
                <w:sz w:val="20"/>
                <w:szCs w:val="20"/>
              </w:rPr>
              <w:t>Pētniecības projektā paredzēta sadarbība ar pētniecības un zināšanu izplatīšanas organizāciju vai arī citu komersantu, kas nodarbina attiecīgās zinātnes jomā strādājošus zinātniekus (zinātņu doktorus) un kura saimnieciskā darbība ir saistīta ar šādu pakalpojumu sniegšanu vai pētniecības projekta iesniedzējs var pierādīt, ka spēj veikt pētniecības un attīstības darbus paša spēkiem.</w:t>
            </w:r>
          </w:p>
        </w:tc>
        <w:tc>
          <w:tcPr>
            <w:tcW w:w="2085" w:type="dxa"/>
          </w:tcPr>
          <w:p w14:paraId="44423BA0" w14:textId="77777777" w:rsidR="006775A0" w:rsidRPr="00C02AB9" w:rsidRDefault="006775A0" w:rsidP="006775A0">
            <w:pPr>
              <w:jc w:val="both"/>
              <w:rPr>
                <w:rFonts w:ascii="Times New Roman" w:hAnsi="Times New Roman" w:cs="Times New Roman"/>
                <w:sz w:val="20"/>
                <w:szCs w:val="20"/>
              </w:rPr>
            </w:pPr>
            <w:r w:rsidRPr="00C02AB9">
              <w:rPr>
                <w:rFonts w:ascii="Times New Roman" w:hAnsi="Times New Roman" w:cs="Times New Roman"/>
                <w:b/>
                <w:sz w:val="20"/>
                <w:szCs w:val="20"/>
              </w:rPr>
              <w:t>Jā</w:t>
            </w:r>
            <w:r w:rsidRPr="00C02AB9">
              <w:rPr>
                <w:rFonts w:ascii="Times New Roman" w:hAnsi="Times New Roman" w:cs="Times New Roman"/>
                <w:sz w:val="20"/>
                <w:szCs w:val="20"/>
              </w:rPr>
              <w:t xml:space="preserve"> (izpildās)</w:t>
            </w:r>
          </w:p>
          <w:p w14:paraId="3BF63208" w14:textId="77777777" w:rsidR="006775A0" w:rsidRDefault="006775A0" w:rsidP="006775A0">
            <w:pPr>
              <w:jc w:val="both"/>
              <w:rPr>
                <w:rFonts w:ascii="Times New Roman" w:hAnsi="Times New Roman" w:cs="Times New Roman"/>
                <w:sz w:val="20"/>
                <w:szCs w:val="20"/>
              </w:rPr>
            </w:pPr>
            <w:r w:rsidRPr="00C02AB9">
              <w:rPr>
                <w:rFonts w:ascii="Times New Roman" w:hAnsi="Times New Roman" w:cs="Times New Roman"/>
                <w:b/>
                <w:sz w:val="20"/>
                <w:szCs w:val="20"/>
              </w:rPr>
              <w:t>Nē</w:t>
            </w:r>
            <w:r>
              <w:rPr>
                <w:rFonts w:ascii="Times New Roman" w:hAnsi="Times New Roman" w:cs="Times New Roman"/>
                <w:b/>
                <w:sz w:val="20"/>
                <w:szCs w:val="20"/>
              </w:rPr>
              <w:t xml:space="preserve"> </w:t>
            </w:r>
            <w:r>
              <w:rPr>
                <w:rFonts w:ascii="Times New Roman" w:hAnsi="Times New Roman" w:cs="Times New Roman"/>
                <w:sz w:val="20"/>
                <w:szCs w:val="20"/>
              </w:rPr>
              <w:t>(neizpildās</w:t>
            </w:r>
            <w:r w:rsidRPr="00C02AB9">
              <w:rPr>
                <w:rFonts w:ascii="Times New Roman" w:hAnsi="Times New Roman" w:cs="Times New Roman"/>
                <w:sz w:val="20"/>
                <w:szCs w:val="20"/>
              </w:rPr>
              <w:t>)</w:t>
            </w:r>
          </w:p>
          <w:p w14:paraId="6EEA2CA1" w14:textId="77777777" w:rsidR="006775A0" w:rsidRDefault="006775A0" w:rsidP="006775A0">
            <w:pPr>
              <w:jc w:val="both"/>
              <w:rPr>
                <w:rFonts w:ascii="Times New Roman" w:hAnsi="Times New Roman" w:cs="Times New Roman"/>
                <w:sz w:val="20"/>
                <w:szCs w:val="20"/>
              </w:rPr>
            </w:pPr>
          </w:p>
          <w:p w14:paraId="28BF0085" w14:textId="77777777" w:rsidR="006775A0" w:rsidRPr="00C02AB9" w:rsidRDefault="006775A0" w:rsidP="006775A0">
            <w:pPr>
              <w:jc w:val="both"/>
              <w:rPr>
                <w:rFonts w:ascii="Times New Roman" w:hAnsi="Times New Roman" w:cs="Times New Roman"/>
                <w:sz w:val="20"/>
                <w:szCs w:val="20"/>
              </w:rPr>
            </w:pPr>
          </w:p>
          <w:p w14:paraId="28452D42" w14:textId="5D0D744D" w:rsidR="006775A0" w:rsidRPr="00C02AB9" w:rsidRDefault="006D3F57" w:rsidP="006775A0">
            <w:pPr>
              <w:contextualSpacing/>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775A0" w:rsidRPr="00C02AB9" w14:paraId="59F2A96C" w14:textId="77777777" w:rsidTr="00C02AB9">
        <w:tc>
          <w:tcPr>
            <w:tcW w:w="616" w:type="dxa"/>
          </w:tcPr>
          <w:p w14:paraId="12A208A8" w14:textId="77777777" w:rsidR="006775A0" w:rsidRPr="00C02AB9" w:rsidRDefault="006775A0" w:rsidP="006775A0">
            <w:pPr>
              <w:contextualSpacing/>
              <w:rPr>
                <w:rFonts w:ascii="Times New Roman" w:hAnsi="Times New Roman" w:cs="Times New Roman"/>
                <w:sz w:val="20"/>
                <w:szCs w:val="20"/>
              </w:rPr>
            </w:pPr>
            <w:r w:rsidRPr="00C02AB9">
              <w:rPr>
                <w:rFonts w:ascii="Times New Roman" w:hAnsi="Times New Roman" w:cs="Times New Roman"/>
                <w:sz w:val="20"/>
                <w:szCs w:val="20"/>
              </w:rPr>
              <w:t>1.2.6</w:t>
            </w:r>
          </w:p>
        </w:tc>
        <w:tc>
          <w:tcPr>
            <w:tcW w:w="6684" w:type="dxa"/>
          </w:tcPr>
          <w:p w14:paraId="6D32D8FD" w14:textId="77777777" w:rsidR="006775A0" w:rsidRPr="00C02AB9" w:rsidRDefault="006775A0" w:rsidP="006775A0">
            <w:pPr>
              <w:contextualSpacing/>
              <w:rPr>
                <w:rFonts w:ascii="Times New Roman" w:hAnsi="Times New Roman" w:cs="Times New Roman"/>
                <w:sz w:val="20"/>
                <w:szCs w:val="20"/>
              </w:rPr>
            </w:pPr>
            <w:r w:rsidRPr="00C02AB9">
              <w:rPr>
                <w:rFonts w:ascii="Times New Roman" w:hAnsi="Times New Roman" w:cs="Times New Roman"/>
                <w:sz w:val="20"/>
                <w:szCs w:val="20"/>
              </w:rPr>
              <w:t>Principa "nenodarīt būtisku kaitējumu" ievērošana:</w:t>
            </w:r>
          </w:p>
          <w:p w14:paraId="52BB63F3" w14:textId="77777777" w:rsidR="006775A0" w:rsidRPr="00C02AB9" w:rsidRDefault="006775A0" w:rsidP="009A7581">
            <w:pPr>
              <w:pStyle w:val="Sarakstarindkopa"/>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 xml:space="preserve">darbību uzskata par tādu, kas nodara būtisku kaitējumu klimata pārmaiņu mazināšanai, ja tā rada ievērojamas siltumnīcefekta gāzu (SEG) emisijas; </w:t>
            </w:r>
          </w:p>
          <w:p w14:paraId="79F63113" w14:textId="77777777" w:rsidR="006775A0" w:rsidRPr="00C02AB9" w:rsidRDefault="006775A0" w:rsidP="009A7581">
            <w:pPr>
              <w:pStyle w:val="Sarakstarindkopa"/>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 xml:space="preserve">darbību uzskata par tādu, kas nodara būtisku kaitējumu attiecībā uz mērķi “pielāgošanās klimata pārmaiņām”, ja tā izraisa pašreizējā klimata un gaidāmā klimata nelabvēlīgās ietekmes palielināšanos uz pašu darbību vai uz cilvēkiem, dabu vai aktīviem; </w:t>
            </w:r>
          </w:p>
          <w:p w14:paraId="74C590E6" w14:textId="77777777" w:rsidR="006775A0" w:rsidRPr="00C02AB9" w:rsidRDefault="006775A0" w:rsidP="009A7581">
            <w:pPr>
              <w:pStyle w:val="Sarakstarindkopa"/>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 xml:space="preserve">darbību uzskata par tādu, kas nodara būtisku kaitējumu ilgtspējīgai ūdens un jūras resursu izmantošanai un aizsardzībai, ja tā kaitē ūdensobjektu labam stāvoklim vai to labam ekoloģiskajam potenciālam, ieskaitot virszemes ūdeņus un gruntsūdeņus, vai jūras ūdeņu labam vides stāvoklim; </w:t>
            </w:r>
          </w:p>
          <w:p w14:paraId="5A54B014" w14:textId="77777777" w:rsidR="006775A0" w:rsidRPr="00C02AB9" w:rsidRDefault="006775A0" w:rsidP="009A7581">
            <w:pPr>
              <w:pStyle w:val="Sarakstarindkopa"/>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 xml:space="preserve">darbību uzskata par tādu, kas nodara būtisku kaitējumu aprites ekonomikai, ieskaitot atkritumu rašanās novēršanu un to </w:t>
            </w:r>
            <w:proofErr w:type="spellStart"/>
            <w:r w:rsidRPr="00C02AB9">
              <w:rPr>
                <w:rFonts w:ascii="Times New Roman" w:hAnsi="Times New Roman" w:cs="Times New Roman"/>
                <w:sz w:val="20"/>
                <w:szCs w:val="20"/>
              </w:rPr>
              <w:t>reciklēšanu</w:t>
            </w:r>
            <w:proofErr w:type="spellEnd"/>
            <w:r w:rsidRPr="00C02AB9">
              <w:rPr>
                <w:rFonts w:ascii="Times New Roman" w:hAnsi="Times New Roman" w:cs="Times New Roman"/>
                <w:sz w:val="20"/>
                <w:szCs w:val="20"/>
              </w:rPr>
              <w:t>, ja tā rada būtisku neefektivitāti materiālu izmantošanā vai dabas resursu tiešā vai netiešā izmantošanā, vai ja tā būtiski palielina atkritumu rašanos, sadedzināšanu vai apglabāšanu, vai ja atkritumu ilgtermiņa apglabāšana var radīt būtisku un ilgtermiņa kaitējumu videi;</w:t>
            </w:r>
          </w:p>
          <w:p w14:paraId="7DF3D816" w14:textId="77777777" w:rsidR="006775A0" w:rsidRPr="00C02AB9" w:rsidRDefault="006775A0" w:rsidP="009A7581">
            <w:pPr>
              <w:pStyle w:val="Sarakstarindkopa"/>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darbību uzskata par tādu, kas nodara būtisku kaitējumu piesārņojuma novēršanai un kontrolei, ja tās rezultātā būtiski pieaug piesārņotāju emisijas gaisā, ūdenī vai zemē;</w:t>
            </w:r>
          </w:p>
          <w:p w14:paraId="0EB5C89E" w14:textId="77777777" w:rsidR="006775A0" w:rsidRPr="00C02AB9" w:rsidRDefault="006775A0" w:rsidP="009A7581">
            <w:pPr>
              <w:pStyle w:val="Sarakstarindkopa"/>
              <w:numPr>
                <w:ilvl w:val="0"/>
                <w:numId w:val="10"/>
              </w:numPr>
              <w:autoSpaceDE w:val="0"/>
              <w:autoSpaceDN w:val="0"/>
              <w:adjustRightInd w:val="0"/>
              <w:jc w:val="both"/>
              <w:rPr>
                <w:rFonts w:ascii="Times New Roman" w:hAnsi="Times New Roman" w:cs="Times New Roman"/>
                <w:sz w:val="20"/>
                <w:szCs w:val="20"/>
              </w:rPr>
            </w:pPr>
            <w:r w:rsidRPr="00C02AB9">
              <w:rPr>
                <w:rFonts w:ascii="Times New Roman" w:hAnsi="Times New Roman" w:cs="Times New Roman"/>
                <w:sz w:val="20"/>
                <w:szCs w:val="20"/>
              </w:rPr>
              <w:t xml:space="preserve">darbību uzskata par tādu, kas nodara būtisku kaitējumu bioloģiskās daudzveidības un ekosistēmu aizsardzībai un atjaunošanai, ja tā būtiski kaitē ekosistēmu labam stāvoklim un </w:t>
            </w:r>
            <w:proofErr w:type="spellStart"/>
            <w:r w:rsidRPr="00C02AB9">
              <w:rPr>
                <w:rFonts w:ascii="Times New Roman" w:hAnsi="Times New Roman" w:cs="Times New Roman"/>
                <w:sz w:val="20"/>
                <w:szCs w:val="20"/>
              </w:rPr>
              <w:t>izturētspējai</w:t>
            </w:r>
            <w:proofErr w:type="spellEnd"/>
            <w:r w:rsidRPr="00C02AB9">
              <w:rPr>
                <w:rFonts w:ascii="Times New Roman" w:hAnsi="Times New Roman" w:cs="Times New Roman"/>
                <w:sz w:val="20"/>
                <w:szCs w:val="20"/>
              </w:rPr>
              <w:t xml:space="preserve"> vai kaitē dzīvotņu un sugu, t. sk. Savienības nozīmes dzīvotņu un sugu, aizsardzības statusam.</w:t>
            </w:r>
          </w:p>
        </w:tc>
        <w:tc>
          <w:tcPr>
            <w:tcW w:w="2085" w:type="dxa"/>
          </w:tcPr>
          <w:p w14:paraId="24175668" w14:textId="1A15CF9A" w:rsidR="006775A0" w:rsidRPr="00C02AB9" w:rsidRDefault="006775A0" w:rsidP="006775A0">
            <w:pPr>
              <w:jc w:val="both"/>
              <w:rPr>
                <w:rFonts w:ascii="Times New Roman" w:hAnsi="Times New Roman" w:cs="Times New Roman"/>
                <w:sz w:val="20"/>
                <w:szCs w:val="20"/>
              </w:rPr>
            </w:pPr>
            <w:r w:rsidRPr="00C02AB9">
              <w:rPr>
                <w:rFonts w:ascii="Times New Roman" w:hAnsi="Times New Roman" w:cs="Times New Roman"/>
                <w:b/>
                <w:sz w:val="20"/>
                <w:szCs w:val="20"/>
              </w:rPr>
              <w:t>Jā</w:t>
            </w:r>
            <w:r w:rsidRPr="00C02AB9">
              <w:rPr>
                <w:rFonts w:ascii="Times New Roman" w:hAnsi="Times New Roman" w:cs="Times New Roman"/>
                <w:sz w:val="20"/>
                <w:szCs w:val="20"/>
              </w:rPr>
              <w:t xml:space="preserve"> (izpildās</w:t>
            </w:r>
            <w:r>
              <w:rPr>
                <w:rFonts w:ascii="Times New Roman" w:hAnsi="Times New Roman" w:cs="Times New Roman"/>
                <w:sz w:val="20"/>
                <w:szCs w:val="20"/>
              </w:rPr>
              <w:t>, tiek ievērots princips “nenodarīt būtisku kaitējumu”</w:t>
            </w:r>
            <w:r w:rsidRPr="00C02AB9">
              <w:rPr>
                <w:rFonts w:ascii="Times New Roman" w:hAnsi="Times New Roman" w:cs="Times New Roman"/>
                <w:sz w:val="20"/>
                <w:szCs w:val="20"/>
              </w:rPr>
              <w:t>)</w:t>
            </w:r>
          </w:p>
          <w:p w14:paraId="2E5A8BC1" w14:textId="51CA02D0" w:rsidR="006775A0" w:rsidRDefault="006775A0" w:rsidP="006775A0">
            <w:pPr>
              <w:jc w:val="both"/>
              <w:rPr>
                <w:rFonts w:ascii="Times New Roman" w:hAnsi="Times New Roman" w:cs="Times New Roman"/>
                <w:sz w:val="20"/>
                <w:szCs w:val="20"/>
              </w:rPr>
            </w:pPr>
            <w:r w:rsidRPr="00C02AB9">
              <w:rPr>
                <w:rFonts w:ascii="Times New Roman" w:hAnsi="Times New Roman" w:cs="Times New Roman"/>
                <w:b/>
                <w:sz w:val="20"/>
                <w:szCs w:val="20"/>
              </w:rPr>
              <w:t>Nē</w:t>
            </w:r>
            <w:r>
              <w:rPr>
                <w:rFonts w:ascii="Times New Roman" w:hAnsi="Times New Roman" w:cs="Times New Roman"/>
                <w:b/>
                <w:sz w:val="20"/>
                <w:szCs w:val="20"/>
              </w:rPr>
              <w:t xml:space="preserve"> </w:t>
            </w:r>
            <w:r w:rsidRPr="00C02AB9">
              <w:rPr>
                <w:rFonts w:ascii="Times New Roman" w:hAnsi="Times New Roman" w:cs="Times New Roman"/>
                <w:sz w:val="20"/>
                <w:szCs w:val="20"/>
              </w:rPr>
              <w:t>(neizpildās</w:t>
            </w:r>
            <w:r>
              <w:rPr>
                <w:rStyle w:val="Vresatsauce"/>
                <w:rFonts w:ascii="Times New Roman" w:hAnsi="Times New Roman" w:cs="Times New Roman"/>
                <w:sz w:val="20"/>
                <w:szCs w:val="20"/>
              </w:rPr>
              <w:footnoteReference w:id="2"/>
            </w:r>
            <w:r w:rsidRPr="00C02AB9">
              <w:rPr>
                <w:rFonts w:ascii="Times New Roman" w:hAnsi="Times New Roman" w:cs="Times New Roman"/>
                <w:sz w:val="20"/>
                <w:szCs w:val="20"/>
              </w:rPr>
              <w:t>, projekts noraidāms)</w:t>
            </w:r>
          </w:p>
          <w:p w14:paraId="62B038E3" w14:textId="77777777" w:rsidR="006775A0" w:rsidRPr="00C02AB9" w:rsidRDefault="006775A0" w:rsidP="006775A0">
            <w:pPr>
              <w:jc w:val="both"/>
              <w:rPr>
                <w:rFonts w:ascii="Times New Roman" w:hAnsi="Times New Roman" w:cs="Times New Roman"/>
                <w:sz w:val="20"/>
                <w:szCs w:val="20"/>
              </w:rPr>
            </w:pPr>
          </w:p>
          <w:p w14:paraId="683389E8" w14:textId="77777777" w:rsidR="006D3F57" w:rsidRDefault="006D3F57" w:rsidP="006775A0">
            <w:pPr>
              <w:contextualSpacing/>
              <w:rPr>
                <w:rFonts w:ascii="Times New Roman" w:hAnsi="Times New Roman" w:cs="Times New Roman"/>
                <w:sz w:val="20"/>
                <w:szCs w:val="20"/>
              </w:rPr>
            </w:pPr>
          </w:p>
          <w:p w14:paraId="1C3E849E" w14:textId="77777777" w:rsidR="006D3F57" w:rsidRDefault="006D3F57" w:rsidP="006775A0">
            <w:pPr>
              <w:contextualSpacing/>
              <w:rPr>
                <w:rFonts w:ascii="Times New Roman" w:hAnsi="Times New Roman" w:cs="Times New Roman"/>
                <w:sz w:val="20"/>
                <w:szCs w:val="20"/>
              </w:rPr>
            </w:pPr>
          </w:p>
          <w:p w14:paraId="25725420" w14:textId="77777777" w:rsidR="006D3F57" w:rsidRDefault="006D3F57" w:rsidP="006775A0">
            <w:pPr>
              <w:contextualSpacing/>
              <w:rPr>
                <w:rFonts w:ascii="Times New Roman" w:hAnsi="Times New Roman" w:cs="Times New Roman"/>
                <w:sz w:val="20"/>
                <w:szCs w:val="20"/>
              </w:rPr>
            </w:pPr>
          </w:p>
          <w:p w14:paraId="2E122857" w14:textId="77777777" w:rsidR="006D3F57" w:rsidRDefault="006D3F57" w:rsidP="006775A0">
            <w:pPr>
              <w:contextualSpacing/>
              <w:rPr>
                <w:rFonts w:ascii="Times New Roman" w:hAnsi="Times New Roman" w:cs="Times New Roman"/>
                <w:sz w:val="20"/>
                <w:szCs w:val="20"/>
              </w:rPr>
            </w:pPr>
          </w:p>
          <w:p w14:paraId="09A26DD9" w14:textId="77777777" w:rsidR="006D3F57" w:rsidRDefault="006D3F57" w:rsidP="006775A0">
            <w:pPr>
              <w:contextualSpacing/>
              <w:rPr>
                <w:rFonts w:ascii="Times New Roman" w:hAnsi="Times New Roman" w:cs="Times New Roman"/>
                <w:sz w:val="20"/>
                <w:szCs w:val="20"/>
              </w:rPr>
            </w:pPr>
          </w:p>
          <w:p w14:paraId="375CC1F3" w14:textId="77777777" w:rsidR="006D3F57" w:rsidRDefault="006D3F57" w:rsidP="006775A0">
            <w:pPr>
              <w:contextualSpacing/>
              <w:rPr>
                <w:rFonts w:ascii="Times New Roman" w:hAnsi="Times New Roman" w:cs="Times New Roman"/>
                <w:sz w:val="20"/>
                <w:szCs w:val="20"/>
              </w:rPr>
            </w:pPr>
          </w:p>
          <w:p w14:paraId="7C894FE1" w14:textId="77777777" w:rsidR="006D3F57" w:rsidRDefault="006D3F57" w:rsidP="006775A0">
            <w:pPr>
              <w:contextualSpacing/>
              <w:rPr>
                <w:rFonts w:ascii="Times New Roman" w:hAnsi="Times New Roman" w:cs="Times New Roman"/>
                <w:sz w:val="20"/>
                <w:szCs w:val="20"/>
              </w:rPr>
            </w:pPr>
          </w:p>
          <w:p w14:paraId="1CC02B64" w14:textId="77777777" w:rsidR="00627DE8" w:rsidRDefault="00627DE8" w:rsidP="006775A0">
            <w:pPr>
              <w:contextualSpacing/>
              <w:rPr>
                <w:rFonts w:ascii="Times New Roman" w:hAnsi="Times New Roman" w:cs="Times New Roman"/>
                <w:sz w:val="20"/>
                <w:szCs w:val="20"/>
              </w:rPr>
            </w:pPr>
          </w:p>
          <w:p w14:paraId="134D6356" w14:textId="77777777" w:rsidR="00627DE8" w:rsidRDefault="00627DE8" w:rsidP="006775A0">
            <w:pPr>
              <w:contextualSpacing/>
              <w:rPr>
                <w:rFonts w:ascii="Times New Roman" w:hAnsi="Times New Roman" w:cs="Times New Roman"/>
                <w:sz w:val="20"/>
                <w:szCs w:val="20"/>
              </w:rPr>
            </w:pPr>
          </w:p>
          <w:p w14:paraId="1AE8A313" w14:textId="77777777" w:rsidR="00627DE8" w:rsidRDefault="00627DE8" w:rsidP="006775A0">
            <w:pPr>
              <w:contextualSpacing/>
              <w:rPr>
                <w:rFonts w:ascii="Times New Roman" w:hAnsi="Times New Roman" w:cs="Times New Roman"/>
                <w:sz w:val="20"/>
                <w:szCs w:val="20"/>
              </w:rPr>
            </w:pPr>
          </w:p>
          <w:p w14:paraId="69C4D8A8" w14:textId="77777777" w:rsidR="00627DE8" w:rsidRDefault="00627DE8" w:rsidP="006775A0">
            <w:pPr>
              <w:contextualSpacing/>
              <w:rPr>
                <w:rFonts w:ascii="Times New Roman" w:hAnsi="Times New Roman" w:cs="Times New Roman"/>
                <w:sz w:val="20"/>
                <w:szCs w:val="20"/>
              </w:rPr>
            </w:pPr>
          </w:p>
          <w:p w14:paraId="3FB88D2F" w14:textId="77777777" w:rsidR="00627DE8" w:rsidRDefault="00627DE8" w:rsidP="006775A0">
            <w:pPr>
              <w:contextualSpacing/>
              <w:rPr>
                <w:rFonts w:ascii="Times New Roman" w:hAnsi="Times New Roman" w:cs="Times New Roman"/>
                <w:sz w:val="20"/>
                <w:szCs w:val="20"/>
              </w:rPr>
            </w:pPr>
          </w:p>
          <w:p w14:paraId="260D09FC" w14:textId="77777777" w:rsidR="00627DE8" w:rsidRDefault="00627DE8" w:rsidP="006775A0">
            <w:pPr>
              <w:contextualSpacing/>
              <w:rPr>
                <w:rFonts w:ascii="Times New Roman" w:hAnsi="Times New Roman" w:cs="Times New Roman"/>
                <w:sz w:val="20"/>
                <w:szCs w:val="20"/>
              </w:rPr>
            </w:pPr>
          </w:p>
          <w:p w14:paraId="5D44CE14" w14:textId="77777777" w:rsidR="00627DE8" w:rsidRDefault="00627DE8" w:rsidP="006775A0">
            <w:pPr>
              <w:contextualSpacing/>
              <w:rPr>
                <w:rFonts w:ascii="Times New Roman" w:hAnsi="Times New Roman" w:cs="Times New Roman"/>
                <w:sz w:val="20"/>
                <w:szCs w:val="20"/>
              </w:rPr>
            </w:pPr>
          </w:p>
          <w:p w14:paraId="33A2C4AF" w14:textId="77777777" w:rsidR="00627DE8" w:rsidRDefault="00627DE8" w:rsidP="006775A0">
            <w:pPr>
              <w:contextualSpacing/>
              <w:rPr>
                <w:rFonts w:ascii="Times New Roman" w:hAnsi="Times New Roman" w:cs="Times New Roman"/>
                <w:sz w:val="20"/>
                <w:szCs w:val="20"/>
              </w:rPr>
            </w:pPr>
          </w:p>
          <w:p w14:paraId="06604B3D" w14:textId="77777777" w:rsidR="00627DE8" w:rsidRDefault="00627DE8" w:rsidP="006775A0">
            <w:pPr>
              <w:contextualSpacing/>
              <w:rPr>
                <w:rFonts w:ascii="Times New Roman" w:hAnsi="Times New Roman" w:cs="Times New Roman"/>
                <w:sz w:val="20"/>
                <w:szCs w:val="20"/>
              </w:rPr>
            </w:pPr>
          </w:p>
          <w:p w14:paraId="6EDE1C5A" w14:textId="1D834B23" w:rsidR="006775A0" w:rsidRPr="00C02AB9" w:rsidRDefault="006775A0" w:rsidP="006775A0">
            <w:pPr>
              <w:contextualSpacing/>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bl>
    <w:p w14:paraId="00F5C96C" w14:textId="77777777" w:rsidR="00C02AB9" w:rsidRDefault="00C02AB9" w:rsidP="00C02AB9">
      <w:pPr>
        <w:rPr>
          <w:rFonts w:ascii="Times New Roman" w:eastAsia="Calibri" w:hAnsi="Times New Roman" w:cs="Times New Roman"/>
          <w:b/>
          <w:sz w:val="24"/>
          <w:szCs w:val="24"/>
          <w:lang w:eastAsia="lv-LV"/>
        </w:rPr>
      </w:pPr>
    </w:p>
    <w:p w14:paraId="3A5C4B07" w14:textId="77777777" w:rsidR="00627DE8" w:rsidRDefault="00627DE8">
      <w:pPr>
        <w:spacing w:after="160" w:line="259" w:lineRule="auto"/>
        <w:rPr>
          <w:rFonts w:ascii="Times New Roman" w:eastAsiaTheme="majorEastAsia" w:hAnsi="Times New Roman" w:cs="Times New Roman"/>
          <w:b/>
          <w:sz w:val="25"/>
          <w:szCs w:val="25"/>
        </w:rPr>
      </w:pPr>
      <w:r>
        <w:rPr>
          <w:rFonts w:ascii="Times New Roman" w:eastAsiaTheme="majorEastAsia" w:hAnsi="Times New Roman" w:cs="Times New Roman"/>
          <w:b/>
          <w:sz w:val="25"/>
          <w:szCs w:val="25"/>
        </w:rPr>
        <w:br w:type="page"/>
      </w:r>
    </w:p>
    <w:p w14:paraId="221AFFC3" w14:textId="77BD75C7" w:rsidR="006775A0" w:rsidRPr="006775A0" w:rsidRDefault="006775A0" w:rsidP="009A7581">
      <w:pPr>
        <w:pStyle w:val="Sarakstarindkopa"/>
        <w:keepNext/>
        <w:keepLines/>
        <w:numPr>
          <w:ilvl w:val="0"/>
          <w:numId w:val="16"/>
        </w:numPr>
        <w:spacing w:before="240" w:after="240"/>
        <w:outlineLvl w:val="1"/>
        <w:rPr>
          <w:rFonts w:ascii="Times New Roman" w:eastAsiaTheme="majorEastAsia" w:hAnsi="Times New Roman" w:cs="Times New Roman"/>
          <w:b/>
          <w:sz w:val="25"/>
          <w:szCs w:val="25"/>
        </w:rPr>
      </w:pPr>
      <w:bookmarkStart w:id="4" w:name="_Toc119317236"/>
      <w:r w:rsidRPr="006775A0">
        <w:rPr>
          <w:rFonts w:ascii="Times New Roman" w:eastAsiaTheme="majorEastAsia" w:hAnsi="Times New Roman" w:cs="Times New Roman"/>
          <w:b/>
          <w:sz w:val="25"/>
          <w:szCs w:val="25"/>
        </w:rPr>
        <w:t>Kvalitatīvie kritēriji</w:t>
      </w:r>
      <w:bookmarkEnd w:id="4"/>
    </w:p>
    <w:tbl>
      <w:tblPr>
        <w:tblStyle w:val="Reatabula"/>
        <w:tblW w:w="9044" w:type="dxa"/>
        <w:tblInd w:w="-5" w:type="dxa"/>
        <w:tblLook w:val="04A0" w:firstRow="1" w:lastRow="0" w:firstColumn="1" w:lastColumn="0" w:noHBand="0" w:noVBand="1"/>
      </w:tblPr>
      <w:tblGrid>
        <w:gridCol w:w="528"/>
        <w:gridCol w:w="5482"/>
        <w:gridCol w:w="3034"/>
      </w:tblGrid>
      <w:tr w:rsidR="006775A0" w:rsidRPr="006775A0" w14:paraId="34902170" w14:textId="77777777" w:rsidTr="00EC4E53">
        <w:tc>
          <w:tcPr>
            <w:tcW w:w="528" w:type="dxa"/>
          </w:tcPr>
          <w:p w14:paraId="00D2A918" w14:textId="77777777" w:rsidR="006775A0" w:rsidRPr="006775A0" w:rsidRDefault="006775A0" w:rsidP="00EC4E53">
            <w:pPr>
              <w:jc w:val="center"/>
              <w:rPr>
                <w:rFonts w:ascii="Times New Roman" w:hAnsi="Times New Roman" w:cs="Times New Roman"/>
                <w:b/>
                <w:sz w:val="20"/>
                <w:szCs w:val="20"/>
              </w:rPr>
            </w:pPr>
            <w:r w:rsidRPr="006775A0">
              <w:rPr>
                <w:rFonts w:ascii="Times New Roman" w:hAnsi="Times New Roman" w:cs="Times New Roman"/>
                <w:b/>
                <w:sz w:val="20"/>
                <w:szCs w:val="20"/>
              </w:rPr>
              <w:t>Nr.</w:t>
            </w:r>
          </w:p>
        </w:tc>
        <w:tc>
          <w:tcPr>
            <w:tcW w:w="5482" w:type="dxa"/>
          </w:tcPr>
          <w:p w14:paraId="2CADBB9C" w14:textId="77777777" w:rsidR="006775A0" w:rsidRPr="006775A0" w:rsidRDefault="006775A0" w:rsidP="00EC4E53">
            <w:pPr>
              <w:jc w:val="center"/>
              <w:rPr>
                <w:rFonts w:ascii="Times New Roman" w:hAnsi="Times New Roman" w:cs="Times New Roman"/>
                <w:b/>
                <w:sz w:val="20"/>
                <w:szCs w:val="20"/>
              </w:rPr>
            </w:pPr>
            <w:r w:rsidRPr="006775A0">
              <w:rPr>
                <w:rFonts w:ascii="Times New Roman" w:hAnsi="Times New Roman" w:cs="Times New Roman"/>
                <w:b/>
                <w:sz w:val="20"/>
                <w:szCs w:val="20"/>
              </w:rPr>
              <w:t>Kritērijs</w:t>
            </w:r>
          </w:p>
        </w:tc>
        <w:tc>
          <w:tcPr>
            <w:tcW w:w="3034" w:type="dxa"/>
          </w:tcPr>
          <w:p w14:paraId="20032ADD" w14:textId="3C0D3A6F" w:rsidR="006775A0" w:rsidRPr="006775A0" w:rsidRDefault="00684F9B" w:rsidP="00684F9B">
            <w:pPr>
              <w:jc w:val="center"/>
              <w:rPr>
                <w:rFonts w:ascii="Times New Roman" w:hAnsi="Times New Roman" w:cs="Times New Roman"/>
                <w:b/>
                <w:sz w:val="20"/>
                <w:szCs w:val="20"/>
              </w:rPr>
            </w:pPr>
            <w:r>
              <w:rPr>
                <w:rFonts w:ascii="Times New Roman" w:hAnsi="Times New Roman" w:cs="Times New Roman"/>
                <w:b/>
                <w:sz w:val="20"/>
                <w:szCs w:val="20"/>
              </w:rPr>
              <w:t>Vērtējums</w:t>
            </w:r>
          </w:p>
        </w:tc>
      </w:tr>
      <w:tr w:rsidR="006775A0" w:rsidRPr="006775A0" w14:paraId="448ED26A" w14:textId="77777777" w:rsidTr="00EC4E53">
        <w:tc>
          <w:tcPr>
            <w:tcW w:w="528" w:type="dxa"/>
          </w:tcPr>
          <w:p w14:paraId="185F89EA" w14:textId="77777777" w:rsidR="006775A0" w:rsidRPr="006775A0" w:rsidRDefault="006775A0" w:rsidP="00EC4E53">
            <w:pPr>
              <w:rPr>
                <w:rFonts w:ascii="Times New Roman" w:hAnsi="Times New Roman" w:cs="Times New Roman"/>
                <w:sz w:val="20"/>
                <w:szCs w:val="20"/>
              </w:rPr>
            </w:pPr>
            <w:r w:rsidRPr="006775A0">
              <w:rPr>
                <w:rFonts w:ascii="Times New Roman" w:hAnsi="Times New Roman" w:cs="Times New Roman"/>
                <w:sz w:val="20"/>
                <w:szCs w:val="20"/>
              </w:rPr>
              <w:t>2.1</w:t>
            </w:r>
          </w:p>
        </w:tc>
        <w:tc>
          <w:tcPr>
            <w:tcW w:w="5482" w:type="dxa"/>
          </w:tcPr>
          <w:p w14:paraId="243A8507" w14:textId="35BAA889" w:rsidR="006775A0" w:rsidRPr="006775A0" w:rsidRDefault="006775A0" w:rsidP="00D203EF">
            <w:pPr>
              <w:contextualSpacing/>
              <w:rPr>
                <w:rFonts w:ascii="Times New Roman" w:hAnsi="Times New Roman" w:cs="Times New Roman"/>
                <w:sz w:val="20"/>
                <w:szCs w:val="20"/>
              </w:rPr>
            </w:pPr>
            <w:r w:rsidRPr="006775A0">
              <w:rPr>
                <w:rFonts w:ascii="Times New Roman" w:hAnsi="Times New Roman" w:cs="Times New Roman"/>
                <w:sz w:val="20"/>
                <w:szCs w:val="20"/>
              </w:rPr>
              <w:t xml:space="preserve">Pētniecības projekts atbilst starpnozaru pētījuma definīcijai: saimnieciskās darbības statistiskās klasifikācijas kodi (NACE kodi) atšķiras pirmajā līmenī un saimnieciskās darbības veicēji </w:t>
            </w:r>
            <w:r w:rsidR="001A2A30">
              <w:rPr>
                <w:rFonts w:ascii="Times New Roman" w:hAnsi="Times New Roman" w:cs="Times New Roman"/>
                <w:sz w:val="20"/>
                <w:szCs w:val="20"/>
              </w:rPr>
              <w:t>ir sadarbības partneri un nodrošina</w:t>
            </w:r>
            <w:r w:rsidR="001A2A30" w:rsidRPr="001A2A30">
              <w:rPr>
                <w:rFonts w:ascii="Times New Roman" w:hAnsi="Times New Roman" w:cs="Times New Roman"/>
                <w:sz w:val="20"/>
                <w:szCs w:val="20"/>
              </w:rPr>
              <w:t xml:space="preserve"> tāda veida sadarbību, kas atbilst efektīvas sadarbības definīcijai</w:t>
            </w:r>
            <w:r w:rsidR="001A2A30">
              <w:rPr>
                <w:rStyle w:val="Vresatsauce"/>
                <w:rFonts w:ascii="Times New Roman" w:hAnsi="Times New Roman" w:cs="Times New Roman"/>
                <w:sz w:val="20"/>
                <w:szCs w:val="20"/>
              </w:rPr>
              <w:footnoteReference w:id="3"/>
            </w:r>
            <w:r w:rsidRPr="006775A0">
              <w:rPr>
                <w:rFonts w:ascii="Times New Roman" w:hAnsi="Times New Roman" w:cs="Times New Roman"/>
                <w:sz w:val="20"/>
                <w:szCs w:val="20"/>
              </w:rPr>
              <w:t>, dodot ieguldījumu pētījuma īstenošanā un dalot riskus, rezultātus un intelektuālo īpašumu.</w:t>
            </w:r>
          </w:p>
        </w:tc>
        <w:tc>
          <w:tcPr>
            <w:tcW w:w="3034" w:type="dxa"/>
          </w:tcPr>
          <w:p w14:paraId="5D716EBD" w14:textId="07DD918E" w:rsidR="006775A0" w:rsidRPr="006775A0" w:rsidRDefault="006775A0" w:rsidP="00EC4E53">
            <w:pPr>
              <w:rPr>
                <w:rFonts w:ascii="Times New Roman" w:hAnsi="Times New Roman" w:cs="Times New Roman"/>
                <w:sz w:val="20"/>
                <w:szCs w:val="20"/>
              </w:rPr>
            </w:pPr>
            <w:r w:rsidRPr="006775A0">
              <w:rPr>
                <w:rFonts w:ascii="Times New Roman" w:hAnsi="Times New Roman" w:cs="Times New Roman"/>
                <w:sz w:val="20"/>
                <w:szCs w:val="20"/>
              </w:rPr>
              <w:t>Jā</w:t>
            </w:r>
            <w:r w:rsidR="001A2A30">
              <w:rPr>
                <w:rFonts w:ascii="Times New Roman" w:hAnsi="Times New Roman" w:cs="Times New Roman"/>
                <w:sz w:val="20"/>
                <w:szCs w:val="20"/>
              </w:rPr>
              <w:t xml:space="preserve"> (izpildās)</w:t>
            </w:r>
            <w:r w:rsidRPr="006775A0">
              <w:rPr>
                <w:rFonts w:ascii="Times New Roman" w:hAnsi="Times New Roman" w:cs="Times New Roman"/>
                <w:sz w:val="20"/>
                <w:szCs w:val="20"/>
              </w:rPr>
              <w:t>:        projekts ir prioritārs</w:t>
            </w:r>
            <w:r w:rsidRPr="006775A0">
              <w:rPr>
                <w:rStyle w:val="Vresatsauce"/>
                <w:rFonts w:ascii="Times New Roman" w:hAnsi="Times New Roman" w:cs="Times New Roman"/>
                <w:sz w:val="20"/>
                <w:szCs w:val="20"/>
              </w:rPr>
              <w:footnoteReference w:id="4"/>
            </w:r>
          </w:p>
          <w:p w14:paraId="23EF5B29" w14:textId="77777777" w:rsidR="006775A0" w:rsidRDefault="006775A0" w:rsidP="00EC4E53">
            <w:pPr>
              <w:contextualSpacing/>
              <w:rPr>
                <w:rFonts w:ascii="Times New Roman" w:hAnsi="Times New Roman" w:cs="Times New Roman"/>
                <w:sz w:val="20"/>
                <w:szCs w:val="20"/>
              </w:rPr>
            </w:pPr>
            <w:r w:rsidRPr="006775A0">
              <w:rPr>
                <w:rFonts w:ascii="Times New Roman" w:hAnsi="Times New Roman" w:cs="Times New Roman"/>
                <w:sz w:val="20"/>
                <w:szCs w:val="20"/>
              </w:rPr>
              <w:t>Nē</w:t>
            </w:r>
            <w:r w:rsidR="001A2A30">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projekts tiek vērtēts pēc prioritāriem projektiem</w:t>
            </w:r>
          </w:p>
          <w:p w14:paraId="3088F875" w14:textId="77777777" w:rsidR="00D203EF" w:rsidRDefault="00D203EF" w:rsidP="00EC4E53">
            <w:pPr>
              <w:contextualSpacing/>
              <w:rPr>
                <w:rFonts w:ascii="Times New Roman" w:hAnsi="Times New Roman" w:cs="Times New Roman"/>
                <w:sz w:val="20"/>
                <w:szCs w:val="20"/>
              </w:rPr>
            </w:pPr>
          </w:p>
          <w:p w14:paraId="63B226FE" w14:textId="11B05BB3" w:rsidR="00D203EF" w:rsidRPr="006775A0" w:rsidRDefault="00D203EF" w:rsidP="00EC4E53">
            <w:pPr>
              <w:contextualSpacing/>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6775A0" w:rsidRPr="006775A0" w14:paraId="57DF094A" w14:textId="77777777" w:rsidTr="00EC4E53">
        <w:tc>
          <w:tcPr>
            <w:tcW w:w="528" w:type="dxa"/>
          </w:tcPr>
          <w:p w14:paraId="362AF4D1" w14:textId="77777777" w:rsidR="006775A0" w:rsidRPr="006775A0" w:rsidRDefault="006775A0" w:rsidP="00EC4E53">
            <w:pPr>
              <w:rPr>
                <w:rFonts w:ascii="Times New Roman" w:hAnsi="Times New Roman" w:cs="Times New Roman"/>
                <w:sz w:val="20"/>
                <w:szCs w:val="20"/>
              </w:rPr>
            </w:pPr>
            <w:r w:rsidRPr="006775A0">
              <w:rPr>
                <w:rFonts w:ascii="Times New Roman" w:hAnsi="Times New Roman" w:cs="Times New Roman"/>
                <w:sz w:val="20"/>
                <w:szCs w:val="20"/>
              </w:rPr>
              <w:t>2.2</w:t>
            </w:r>
          </w:p>
        </w:tc>
        <w:tc>
          <w:tcPr>
            <w:tcW w:w="5482" w:type="dxa"/>
          </w:tcPr>
          <w:p w14:paraId="28FEB445" w14:textId="18FFC0C6" w:rsidR="006775A0" w:rsidRPr="006775A0" w:rsidRDefault="006775A0" w:rsidP="00EC4E53">
            <w:pPr>
              <w:rPr>
                <w:rFonts w:ascii="Times New Roman" w:hAnsi="Times New Roman" w:cs="Times New Roman"/>
                <w:sz w:val="20"/>
                <w:szCs w:val="20"/>
              </w:rPr>
            </w:pPr>
            <w:r w:rsidRPr="006775A0">
              <w:rPr>
                <w:rFonts w:ascii="Times New Roman" w:hAnsi="Times New Roman" w:cs="Times New Roman"/>
                <w:sz w:val="20"/>
                <w:szCs w:val="20"/>
              </w:rPr>
              <w:t xml:space="preserve">Pētniecības projekta iesniedzējam ir </w:t>
            </w:r>
            <w:r w:rsidRPr="006775A0">
              <w:rPr>
                <w:rFonts w:ascii="Times New Roman" w:hAnsi="Times New Roman" w:cs="Times New Roman"/>
                <w:b/>
                <w:sz w:val="20"/>
                <w:szCs w:val="20"/>
              </w:rPr>
              <w:t>pieredze sadarbībā ar zinātniskajām institūcijām</w:t>
            </w:r>
            <w:r w:rsidRPr="006775A0">
              <w:rPr>
                <w:rFonts w:ascii="Times New Roman" w:hAnsi="Times New Roman" w:cs="Times New Roman"/>
                <w:sz w:val="20"/>
                <w:szCs w:val="20"/>
              </w:rPr>
              <w:t xml:space="preserve"> (kopīgi veikti pētījumi vai pasūtīti pētījumi</w:t>
            </w:r>
            <w:r w:rsidR="001A2A30">
              <w:rPr>
                <w:rFonts w:ascii="Times New Roman" w:hAnsi="Times New Roman" w:cs="Times New Roman"/>
                <w:sz w:val="20"/>
                <w:szCs w:val="20"/>
              </w:rPr>
              <w:t>, pamato projekta iesniedzēja sagatavota izziņa</w:t>
            </w:r>
            <w:r w:rsidRPr="006775A0">
              <w:rPr>
                <w:rFonts w:ascii="Times New Roman" w:hAnsi="Times New Roman" w:cs="Times New Roman"/>
                <w:sz w:val="20"/>
                <w:szCs w:val="20"/>
              </w:rPr>
              <w:t xml:space="preserve">) vai pēdējo trīs noslēgto finanšu gadu laikā pirms pētniecības projekta iesnieguma iesniegšanas tas ir izstrādājis un ieviesis ražošanā </w:t>
            </w:r>
            <w:r w:rsidRPr="006775A0">
              <w:rPr>
                <w:rFonts w:ascii="Times New Roman" w:hAnsi="Times New Roman" w:cs="Times New Roman"/>
                <w:b/>
                <w:sz w:val="20"/>
                <w:szCs w:val="20"/>
              </w:rPr>
              <w:t>jaunu produktu vai tehnoloģiju</w:t>
            </w:r>
            <w:r w:rsidR="001A2A30">
              <w:rPr>
                <w:rFonts w:ascii="Times New Roman" w:hAnsi="Times New Roman" w:cs="Times New Roman"/>
                <w:b/>
                <w:sz w:val="20"/>
                <w:szCs w:val="20"/>
              </w:rPr>
              <w:t xml:space="preserve"> (</w:t>
            </w:r>
            <w:r w:rsidR="001A2A30">
              <w:rPr>
                <w:rFonts w:ascii="Times New Roman" w:hAnsi="Times New Roman" w:cs="Times New Roman"/>
                <w:sz w:val="20"/>
                <w:szCs w:val="20"/>
              </w:rPr>
              <w:t>pamato projekta iesniedzēja sagatavota izziņa)</w:t>
            </w:r>
            <w:r w:rsidRPr="006775A0">
              <w:rPr>
                <w:rFonts w:ascii="Times New Roman" w:hAnsi="Times New Roman" w:cs="Times New Roman"/>
                <w:sz w:val="20"/>
                <w:szCs w:val="20"/>
              </w:rPr>
              <w:t>.</w:t>
            </w:r>
          </w:p>
        </w:tc>
        <w:tc>
          <w:tcPr>
            <w:tcW w:w="3034" w:type="dxa"/>
          </w:tcPr>
          <w:p w14:paraId="612883C3"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0</w:t>
            </w:r>
            <w:r w:rsidRPr="006775A0">
              <w:rPr>
                <w:rFonts w:ascii="Times New Roman" w:hAnsi="Times New Roman" w:cs="Times New Roman"/>
                <w:sz w:val="20"/>
                <w:szCs w:val="20"/>
              </w:rPr>
              <w:t>.</w:t>
            </w:r>
          </w:p>
          <w:p w14:paraId="43F67663" w14:textId="77777777" w:rsidR="00684F9B" w:rsidRDefault="00684F9B" w:rsidP="00EC4E53">
            <w:pPr>
              <w:rPr>
                <w:rFonts w:ascii="Times New Roman" w:hAnsi="Times New Roman" w:cs="Times New Roman"/>
                <w:sz w:val="20"/>
                <w:szCs w:val="20"/>
              </w:rPr>
            </w:pPr>
          </w:p>
          <w:p w14:paraId="659393E4" w14:textId="36F3AF3E" w:rsidR="006775A0" w:rsidRPr="006775A0" w:rsidRDefault="006775A0" w:rsidP="00EC4E53">
            <w:pPr>
              <w:rPr>
                <w:rFonts w:ascii="Times New Roman" w:hAnsi="Times New Roman" w:cs="Times New Roman"/>
                <w:sz w:val="20"/>
                <w:szCs w:val="20"/>
              </w:rPr>
            </w:pPr>
            <w:r w:rsidRPr="006775A0">
              <w:rPr>
                <w:rFonts w:ascii="Times New Roman" w:hAnsi="Times New Roman" w:cs="Times New Roman"/>
                <w:sz w:val="20"/>
                <w:szCs w:val="20"/>
              </w:rPr>
              <w:t>Jā</w:t>
            </w:r>
            <w:r w:rsidR="001A2A30">
              <w:rPr>
                <w:rFonts w:ascii="Times New Roman" w:hAnsi="Times New Roman" w:cs="Times New Roman"/>
                <w:sz w:val="20"/>
                <w:szCs w:val="20"/>
              </w:rPr>
              <w:t xml:space="preserve"> (izpildās)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5 punkti</w:t>
            </w:r>
          </w:p>
          <w:p w14:paraId="10CF294D" w14:textId="182AD157" w:rsidR="006775A0" w:rsidRDefault="006775A0" w:rsidP="00EC4E53">
            <w:pPr>
              <w:rPr>
                <w:rFonts w:ascii="Times New Roman" w:hAnsi="Times New Roman" w:cs="Times New Roman"/>
                <w:sz w:val="20"/>
                <w:szCs w:val="20"/>
              </w:rPr>
            </w:pPr>
            <w:r w:rsidRPr="006775A0">
              <w:rPr>
                <w:rFonts w:ascii="Times New Roman" w:hAnsi="Times New Roman" w:cs="Times New Roman"/>
                <w:sz w:val="20"/>
                <w:szCs w:val="20"/>
              </w:rPr>
              <w:t>Nē</w:t>
            </w:r>
            <w:r w:rsidR="001A2A30">
              <w:rPr>
                <w:rFonts w:ascii="Times New Roman" w:hAnsi="Times New Roman" w:cs="Times New Roman"/>
                <w:sz w:val="20"/>
                <w:szCs w:val="20"/>
              </w:rPr>
              <w:t xml:space="preserve"> (neizpildās)</w:t>
            </w:r>
            <w:r w:rsidRPr="006775A0">
              <w:rPr>
                <w:rFonts w:ascii="Times New Roman" w:hAnsi="Times New Roman" w:cs="Times New Roman"/>
                <w:sz w:val="20"/>
                <w:szCs w:val="20"/>
              </w:rPr>
              <w:t>:</w:t>
            </w:r>
            <w:r w:rsidRPr="006775A0">
              <w:rPr>
                <w:rFonts w:ascii="Times New Roman" w:hAnsi="Times New Roman" w:cs="Times New Roman"/>
                <w:sz w:val="20"/>
                <w:szCs w:val="20"/>
              </w:rPr>
              <w:tab/>
              <w:t>0 punkti</w:t>
            </w:r>
          </w:p>
          <w:p w14:paraId="767018EE" w14:textId="77777777" w:rsidR="001A2A30" w:rsidRDefault="001A2A30" w:rsidP="00EC4E53">
            <w:pPr>
              <w:rPr>
                <w:rFonts w:ascii="Times New Roman" w:hAnsi="Times New Roman" w:cs="Times New Roman"/>
                <w:sz w:val="20"/>
                <w:szCs w:val="20"/>
              </w:rPr>
            </w:pPr>
          </w:p>
          <w:p w14:paraId="457957E0" w14:textId="77777777" w:rsidR="001A2A30" w:rsidRDefault="001A2A30" w:rsidP="00EC4E53">
            <w:pPr>
              <w:rPr>
                <w:rFonts w:ascii="Times New Roman" w:hAnsi="Times New Roman" w:cs="Times New Roman"/>
                <w:sz w:val="20"/>
                <w:szCs w:val="20"/>
              </w:rPr>
            </w:pPr>
          </w:p>
          <w:p w14:paraId="699D7003" w14:textId="6418459C" w:rsidR="001A2A30" w:rsidRPr="006775A0" w:rsidRDefault="001A2A30" w:rsidP="00EC4E53">
            <w:pPr>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6775A0" w:rsidRPr="006775A0" w14:paraId="213DEF9B" w14:textId="77777777" w:rsidTr="00EC4E53">
        <w:tc>
          <w:tcPr>
            <w:tcW w:w="528" w:type="dxa"/>
          </w:tcPr>
          <w:p w14:paraId="227452CC"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2.3</w:t>
            </w:r>
          </w:p>
        </w:tc>
        <w:tc>
          <w:tcPr>
            <w:tcW w:w="5482" w:type="dxa"/>
          </w:tcPr>
          <w:p w14:paraId="639919B3"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Pētniecības projekta komercializācijas potenciāls - </w:t>
            </w:r>
            <w:r w:rsidRPr="006775A0">
              <w:rPr>
                <w:rFonts w:ascii="Times New Roman" w:hAnsi="Times New Roman" w:cs="Times New Roman"/>
                <w:b/>
                <w:sz w:val="20"/>
                <w:szCs w:val="20"/>
              </w:rPr>
              <w:t xml:space="preserve">eksperimentālās izstrādes īpatsvars </w:t>
            </w:r>
            <w:r w:rsidRPr="006775A0">
              <w:rPr>
                <w:rFonts w:ascii="Times New Roman" w:hAnsi="Times New Roman" w:cs="Times New Roman"/>
                <w:sz w:val="20"/>
                <w:szCs w:val="20"/>
              </w:rPr>
              <w:t>no</w:t>
            </w:r>
            <w:r w:rsidRPr="006775A0">
              <w:rPr>
                <w:rFonts w:ascii="Times New Roman" w:hAnsi="Times New Roman" w:cs="Times New Roman"/>
                <w:b/>
                <w:sz w:val="20"/>
                <w:szCs w:val="20"/>
              </w:rPr>
              <w:t xml:space="preserve"> </w:t>
            </w:r>
            <w:r w:rsidRPr="006775A0">
              <w:rPr>
                <w:rFonts w:ascii="Times New Roman" w:hAnsi="Times New Roman" w:cs="Times New Roman"/>
                <w:sz w:val="20"/>
                <w:szCs w:val="20"/>
              </w:rPr>
              <w:t>finansējuma apmēra (</w:t>
            </w:r>
            <w:proofErr w:type="spellStart"/>
            <w:r w:rsidRPr="006775A0">
              <w:rPr>
                <w:rFonts w:ascii="Times New Roman" w:hAnsi="Times New Roman" w:cs="Times New Roman"/>
                <w:sz w:val="20"/>
                <w:szCs w:val="20"/>
              </w:rPr>
              <w:t>granta</w:t>
            </w:r>
            <w:proofErr w:type="spellEnd"/>
            <w:r w:rsidRPr="006775A0">
              <w:rPr>
                <w:rFonts w:ascii="Times New Roman" w:hAnsi="Times New Roman" w:cs="Times New Roman"/>
                <w:sz w:val="20"/>
                <w:szCs w:val="20"/>
              </w:rPr>
              <w:t>):</w:t>
            </w:r>
          </w:p>
          <w:p w14:paraId="037BCDB6" w14:textId="77777777" w:rsidR="006775A0" w:rsidRPr="006775A0" w:rsidRDefault="006775A0" w:rsidP="009A7581">
            <w:pPr>
              <w:pStyle w:val="Sarakstarindkopa"/>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100 procenti no finansējuma apmēra ir paredzēts eksperimentālajām izstrādnēm;</w:t>
            </w:r>
          </w:p>
          <w:p w14:paraId="3F8F5EE3" w14:textId="77777777" w:rsidR="006775A0" w:rsidRPr="006775A0" w:rsidRDefault="006775A0" w:rsidP="009A7581">
            <w:pPr>
              <w:pStyle w:val="Sarakstarindkopa"/>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no 85 līdz 99,99 procentiem no finansējuma apmēra ir paredzēts eksperimentālajām izstrādnēm;</w:t>
            </w:r>
          </w:p>
          <w:p w14:paraId="7A3804E6" w14:textId="371AE6F2" w:rsidR="006775A0" w:rsidRPr="006775A0" w:rsidRDefault="006775A0" w:rsidP="009A7581">
            <w:pPr>
              <w:pStyle w:val="Sarakstarindkopa"/>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 xml:space="preserve">no 65 līdz </w:t>
            </w:r>
            <w:r w:rsidR="000D6604">
              <w:rPr>
                <w:rFonts w:ascii="Times New Roman" w:hAnsi="Times New Roman" w:cs="Times New Roman"/>
                <w:sz w:val="20"/>
                <w:szCs w:val="20"/>
              </w:rPr>
              <w:t>8</w:t>
            </w:r>
            <w:r w:rsidRPr="006775A0">
              <w:rPr>
                <w:rFonts w:ascii="Times New Roman" w:hAnsi="Times New Roman" w:cs="Times New Roman"/>
                <w:sz w:val="20"/>
                <w:szCs w:val="20"/>
              </w:rPr>
              <w:t>4,99 procentiem no finansējuma apmēra ir paredzēts eksperimentālajām izstrādnēm;</w:t>
            </w:r>
          </w:p>
          <w:p w14:paraId="5220F4F9" w14:textId="77777777" w:rsidR="006775A0" w:rsidRPr="006775A0" w:rsidRDefault="006775A0" w:rsidP="009A7581">
            <w:pPr>
              <w:pStyle w:val="Sarakstarindkopa"/>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no 45 līdz 64,99 procentiem no finansējuma apmēra ir paredzēts eksperimentālām izstrādnēm;</w:t>
            </w:r>
          </w:p>
          <w:p w14:paraId="5562D364" w14:textId="77777777" w:rsidR="006775A0" w:rsidRPr="006775A0" w:rsidRDefault="006775A0" w:rsidP="009A7581">
            <w:pPr>
              <w:pStyle w:val="Sarakstarindkopa"/>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no 25 līdz 44,99 procentiem no finansējuma apmēra ir paredzēts eksperimentālām izstrādnēm;</w:t>
            </w:r>
          </w:p>
          <w:p w14:paraId="4B54827D" w14:textId="77777777" w:rsidR="006775A0" w:rsidRPr="006775A0" w:rsidRDefault="006775A0" w:rsidP="009A7581">
            <w:pPr>
              <w:pStyle w:val="Sarakstarindkopa"/>
              <w:numPr>
                <w:ilvl w:val="0"/>
                <w:numId w:val="6"/>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mazāk par 25 procentiem no finansējuma apmēra ir paredzēts eksperimentālām izstrādnēm.</w:t>
            </w:r>
          </w:p>
        </w:tc>
        <w:tc>
          <w:tcPr>
            <w:tcW w:w="3034" w:type="dxa"/>
          </w:tcPr>
          <w:p w14:paraId="041EC31D"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2B2FF0E0" w14:textId="77777777" w:rsidR="006775A0" w:rsidRPr="006775A0" w:rsidRDefault="006775A0" w:rsidP="00EC4E53">
            <w:pPr>
              <w:autoSpaceDE w:val="0"/>
              <w:autoSpaceDN w:val="0"/>
              <w:adjustRightInd w:val="0"/>
              <w:rPr>
                <w:rFonts w:ascii="Times New Roman" w:hAnsi="Times New Roman" w:cs="Times New Roman"/>
                <w:sz w:val="20"/>
                <w:szCs w:val="20"/>
              </w:rPr>
            </w:pPr>
          </w:p>
          <w:p w14:paraId="693883D6" w14:textId="77777777" w:rsidR="006775A0" w:rsidRPr="006775A0" w:rsidRDefault="006775A0" w:rsidP="00EC4E53">
            <w:pPr>
              <w:autoSpaceDE w:val="0"/>
              <w:autoSpaceDN w:val="0"/>
              <w:adjustRightInd w:val="0"/>
              <w:rPr>
                <w:rFonts w:ascii="Times New Roman" w:hAnsi="Times New Roman" w:cs="Times New Roman"/>
                <w:sz w:val="20"/>
                <w:szCs w:val="20"/>
              </w:rPr>
            </w:pPr>
          </w:p>
          <w:p w14:paraId="38268701"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A:</w:t>
            </w:r>
            <w:r w:rsidRPr="006775A0">
              <w:rPr>
                <w:rFonts w:ascii="Times New Roman" w:hAnsi="Times New Roman" w:cs="Times New Roman"/>
                <w:sz w:val="20"/>
                <w:szCs w:val="20"/>
              </w:rPr>
              <w:tab/>
              <w:t>5 punkti</w:t>
            </w:r>
          </w:p>
          <w:p w14:paraId="3915F82C" w14:textId="77777777" w:rsidR="006775A0" w:rsidRPr="006775A0" w:rsidRDefault="006775A0" w:rsidP="00EC4E53">
            <w:pPr>
              <w:autoSpaceDE w:val="0"/>
              <w:autoSpaceDN w:val="0"/>
              <w:adjustRightInd w:val="0"/>
              <w:rPr>
                <w:rFonts w:ascii="Times New Roman" w:hAnsi="Times New Roman" w:cs="Times New Roman"/>
                <w:sz w:val="20"/>
                <w:szCs w:val="20"/>
              </w:rPr>
            </w:pPr>
          </w:p>
          <w:p w14:paraId="1ADE7C6A"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B:</w:t>
            </w:r>
            <w:r w:rsidRPr="006775A0">
              <w:rPr>
                <w:rFonts w:ascii="Times New Roman" w:hAnsi="Times New Roman" w:cs="Times New Roman"/>
                <w:sz w:val="20"/>
                <w:szCs w:val="20"/>
              </w:rPr>
              <w:tab/>
              <w:t>4 punkti</w:t>
            </w:r>
          </w:p>
          <w:p w14:paraId="6457AC79" w14:textId="77777777" w:rsidR="006775A0" w:rsidRPr="006775A0" w:rsidRDefault="006775A0" w:rsidP="00EC4E53">
            <w:pPr>
              <w:autoSpaceDE w:val="0"/>
              <w:autoSpaceDN w:val="0"/>
              <w:adjustRightInd w:val="0"/>
              <w:rPr>
                <w:rFonts w:ascii="Times New Roman" w:hAnsi="Times New Roman" w:cs="Times New Roman"/>
                <w:sz w:val="20"/>
                <w:szCs w:val="20"/>
              </w:rPr>
            </w:pPr>
          </w:p>
          <w:p w14:paraId="1280801E"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C:</w:t>
            </w:r>
            <w:r w:rsidRPr="006775A0">
              <w:rPr>
                <w:rFonts w:ascii="Times New Roman" w:hAnsi="Times New Roman" w:cs="Times New Roman"/>
                <w:sz w:val="20"/>
                <w:szCs w:val="20"/>
              </w:rPr>
              <w:tab/>
              <w:t>3 punkti</w:t>
            </w:r>
          </w:p>
          <w:p w14:paraId="66BFB06D" w14:textId="77777777" w:rsidR="006775A0" w:rsidRPr="006775A0" w:rsidRDefault="006775A0" w:rsidP="00EC4E53">
            <w:pPr>
              <w:autoSpaceDE w:val="0"/>
              <w:autoSpaceDN w:val="0"/>
              <w:adjustRightInd w:val="0"/>
              <w:rPr>
                <w:rFonts w:ascii="Times New Roman" w:hAnsi="Times New Roman" w:cs="Times New Roman"/>
                <w:sz w:val="20"/>
                <w:szCs w:val="20"/>
              </w:rPr>
            </w:pPr>
          </w:p>
          <w:p w14:paraId="62E021E8"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D:</w:t>
            </w:r>
            <w:r w:rsidRPr="006775A0">
              <w:rPr>
                <w:rFonts w:ascii="Times New Roman" w:hAnsi="Times New Roman" w:cs="Times New Roman"/>
                <w:sz w:val="20"/>
                <w:szCs w:val="20"/>
              </w:rPr>
              <w:tab/>
              <w:t>2 punkti</w:t>
            </w:r>
          </w:p>
          <w:p w14:paraId="4B81B917" w14:textId="77777777" w:rsidR="006775A0" w:rsidRPr="006775A0" w:rsidRDefault="006775A0" w:rsidP="00EC4E53">
            <w:pPr>
              <w:autoSpaceDE w:val="0"/>
              <w:autoSpaceDN w:val="0"/>
              <w:adjustRightInd w:val="0"/>
              <w:rPr>
                <w:rFonts w:ascii="Times New Roman" w:hAnsi="Times New Roman" w:cs="Times New Roman"/>
                <w:sz w:val="20"/>
                <w:szCs w:val="20"/>
              </w:rPr>
            </w:pPr>
          </w:p>
          <w:p w14:paraId="4AA69234"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E: </w:t>
            </w:r>
            <w:r w:rsidRPr="006775A0">
              <w:rPr>
                <w:rFonts w:ascii="Times New Roman" w:hAnsi="Times New Roman" w:cs="Times New Roman"/>
                <w:sz w:val="20"/>
                <w:szCs w:val="20"/>
              </w:rPr>
              <w:tab/>
              <w:t>1 punkts</w:t>
            </w:r>
          </w:p>
          <w:p w14:paraId="7343AF7A" w14:textId="77777777" w:rsidR="006775A0" w:rsidRPr="006775A0" w:rsidRDefault="006775A0" w:rsidP="00EC4E53">
            <w:pPr>
              <w:autoSpaceDE w:val="0"/>
              <w:autoSpaceDN w:val="0"/>
              <w:adjustRightInd w:val="0"/>
              <w:rPr>
                <w:rFonts w:ascii="Times New Roman" w:hAnsi="Times New Roman" w:cs="Times New Roman"/>
                <w:sz w:val="20"/>
                <w:szCs w:val="20"/>
              </w:rPr>
            </w:pPr>
          </w:p>
          <w:p w14:paraId="2400E009" w14:textId="77777777" w:rsid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F: </w:t>
            </w:r>
            <w:r w:rsidRPr="006775A0">
              <w:rPr>
                <w:rFonts w:ascii="Times New Roman" w:hAnsi="Times New Roman" w:cs="Times New Roman"/>
                <w:sz w:val="20"/>
                <w:szCs w:val="20"/>
              </w:rPr>
              <w:tab/>
              <w:t>0 punkti, projekts noraidāms</w:t>
            </w:r>
          </w:p>
          <w:p w14:paraId="509F8279" w14:textId="77777777" w:rsidR="00684F9B" w:rsidRDefault="00684F9B" w:rsidP="00EC4E53">
            <w:pPr>
              <w:autoSpaceDE w:val="0"/>
              <w:autoSpaceDN w:val="0"/>
              <w:adjustRightInd w:val="0"/>
              <w:rPr>
                <w:rFonts w:ascii="Times New Roman" w:hAnsi="Times New Roman" w:cs="Times New Roman"/>
                <w:sz w:val="20"/>
                <w:szCs w:val="20"/>
              </w:rPr>
            </w:pPr>
          </w:p>
          <w:p w14:paraId="06AFCC51" w14:textId="125D478F" w:rsidR="00684F9B" w:rsidRPr="006775A0" w:rsidRDefault="00684F9B" w:rsidP="00EC4E53">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bl>
    <w:p w14:paraId="601DDF47" w14:textId="77777777" w:rsidR="006775A0" w:rsidRPr="001A2A30" w:rsidRDefault="006775A0" w:rsidP="009A7581">
      <w:pPr>
        <w:pStyle w:val="Sarakstarindkopa"/>
        <w:keepNext/>
        <w:keepLines/>
        <w:numPr>
          <w:ilvl w:val="0"/>
          <w:numId w:val="16"/>
        </w:numPr>
        <w:spacing w:before="240" w:after="240"/>
        <w:outlineLvl w:val="1"/>
        <w:rPr>
          <w:rFonts w:ascii="Times New Roman" w:eastAsiaTheme="majorEastAsia" w:hAnsi="Times New Roman" w:cs="Times New Roman"/>
          <w:b/>
          <w:sz w:val="25"/>
          <w:szCs w:val="25"/>
        </w:rPr>
      </w:pPr>
      <w:bookmarkStart w:id="5" w:name="_Toc119317237"/>
      <w:r w:rsidRPr="001A2A30">
        <w:rPr>
          <w:rFonts w:ascii="Times New Roman" w:eastAsiaTheme="majorEastAsia" w:hAnsi="Times New Roman" w:cs="Times New Roman"/>
          <w:b/>
          <w:sz w:val="25"/>
          <w:szCs w:val="25"/>
        </w:rPr>
        <w:t>Ietekmes kritēriji</w:t>
      </w:r>
      <w:bookmarkEnd w:id="5"/>
    </w:p>
    <w:tbl>
      <w:tblPr>
        <w:tblStyle w:val="Reatabula"/>
        <w:tblW w:w="9044" w:type="dxa"/>
        <w:tblInd w:w="-5" w:type="dxa"/>
        <w:tblLook w:val="04A0" w:firstRow="1" w:lastRow="0" w:firstColumn="1" w:lastColumn="0" w:noHBand="0" w:noVBand="1"/>
      </w:tblPr>
      <w:tblGrid>
        <w:gridCol w:w="528"/>
        <w:gridCol w:w="5482"/>
        <w:gridCol w:w="3034"/>
      </w:tblGrid>
      <w:tr w:rsidR="006775A0" w:rsidRPr="006775A0" w14:paraId="5EAD6A02" w14:textId="77777777" w:rsidTr="00EC4E53">
        <w:tc>
          <w:tcPr>
            <w:tcW w:w="528" w:type="dxa"/>
          </w:tcPr>
          <w:p w14:paraId="750B9C0E" w14:textId="77777777" w:rsidR="006775A0" w:rsidRPr="006775A0" w:rsidRDefault="006775A0" w:rsidP="00EC4E53">
            <w:pPr>
              <w:keepNext/>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3.1</w:t>
            </w:r>
          </w:p>
        </w:tc>
        <w:tc>
          <w:tcPr>
            <w:tcW w:w="5482" w:type="dxa"/>
          </w:tcPr>
          <w:p w14:paraId="596EA930" w14:textId="77777777" w:rsidR="006775A0" w:rsidRPr="006775A0" w:rsidRDefault="006775A0" w:rsidP="00EC4E53">
            <w:pPr>
              <w:keepNext/>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Pētniecības projekta darbību rezultātā tiek nodrošināta </w:t>
            </w:r>
            <w:proofErr w:type="spellStart"/>
            <w:r w:rsidRPr="006775A0">
              <w:rPr>
                <w:rFonts w:ascii="Times New Roman" w:hAnsi="Times New Roman" w:cs="Times New Roman"/>
                <w:b/>
                <w:sz w:val="20"/>
                <w:szCs w:val="20"/>
              </w:rPr>
              <w:t>eko</w:t>
            </w:r>
            <w:proofErr w:type="spellEnd"/>
            <w:r w:rsidRPr="006775A0">
              <w:rPr>
                <w:rFonts w:ascii="Times New Roman" w:hAnsi="Times New Roman" w:cs="Times New Roman"/>
                <w:b/>
                <w:sz w:val="20"/>
                <w:szCs w:val="20"/>
              </w:rPr>
              <w:t xml:space="preserve">-inovatīvu </w:t>
            </w:r>
            <w:r w:rsidRPr="006775A0">
              <w:rPr>
                <w:rFonts w:ascii="Times New Roman" w:hAnsi="Times New Roman" w:cs="Times New Roman"/>
                <w:sz w:val="20"/>
                <w:szCs w:val="20"/>
              </w:rPr>
              <w:t>tehnoloģiju attīstība un ieviešana.</w:t>
            </w:r>
          </w:p>
        </w:tc>
        <w:tc>
          <w:tcPr>
            <w:tcW w:w="3034" w:type="dxa"/>
          </w:tcPr>
          <w:p w14:paraId="3469E6B7"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0</w:t>
            </w:r>
            <w:r w:rsidRPr="006775A0">
              <w:rPr>
                <w:rFonts w:ascii="Times New Roman" w:hAnsi="Times New Roman" w:cs="Times New Roman"/>
                <w:sz w:val="20"/>
                <w:szCs w:val="20"/>
              </w:rPr>
              <w:t>.</w:t>
            </w:r>
          </w:p>
          <w:p w14:paraId="65421D46" w14:textId="77777777" w:rsidR="00684F9B" w:rsidRDefault="00684F9B" w:rsidP="00EC4E53">
            <w:pPr>
              <w:keepNext/>
              <w:rPr>
                <w:rFonts w:ascii="Times New Roman" w:hAnsi="Times New Roman" w:cs="Times New Roman"/>
                <w:sz w:val="20"/>
                <w:szCs w:val="20"/>
              </w:rPr>
            </w:pPr>
          </w:p>
          <w:p w14:paraId="055D8A0E" w14:textId="77777777" w:rsidR="006775A0" w:rsidRPr="006775A0" w:rsidRDefault="006775A0" w:rsidP="00EC4E53">
            <w:pPr>
              <w:keepNext/>
              <w:rPr>
                <w:rFonts w:ascii="Times New Roman" w:hAnsi="Times New Roman" w:cs="Times New Roman"/>
                <w:sz w:val="20"/>
                <w:szCs w:val="20"/>
              </w:rPr>
            </w:pPr>
            <w:r w:rsidRPr="006775A0">
              <w:rPr>
                <w:rFonts w:ascii="Times New Roman" w:hAnsi="Times New Roman" w:cs="Times New Roman"/>
                <w:sz w:val="20"/>
                <w:szCs w:val="20"/>
              </w:rPr>
              <w:t>Jā:</w:t>
            </w:r>
            <w:r w:rsidRPr="006775A0">
              <w:rPr>
                <w:rFonts w:ascii="Times New Roman" w:hAnsi="Times New Roman" w:cs="Times New Roman"/>
                <w:sz w:val="20"/>
                <w:szCs w:val="20"/>
              </w:rPr>
              <w:tab/>
              <w:t>1 punkti</w:t>
            </w:r>
          </w:p>
          <w:p w14:paraId="1A106D9E" w14:textId="77777777" w:rsidR="006775A0" w:rsidRDefault="006775A0" w:rsidP="00EC4E53">
            <w:pPr>
              <w:keepNext/>
              <w:rPr>
                <w:rFonts w:ascii="Times New Roman" w:hAnsi="Times New Roman" w:cs="Times New Roman"/>
                <w:sz w:val="20"/>
                <w:szCs w:val="20"/>
              </w:rPr>
            </w:pPr>
            <w:r w:rsidRPr="006775A0">
              <w:rPr>
                <w:rFonts w:ascii="Times New Roman" w:hAnsi="Times New Roman" w:cs="Times New Roman"/>
                <w:sz w:val="20"/>
                <w:szCs w:val="20"/>
              </w:rPr>
              <w:t>Nē:</w:t>
            </w:r>
            <w:r w:rsidRPr="006775A0">
              <w:rPr>
                <w:rFonts w:ascii="Times New Roman" w:hAnsi="Times New Roman" w:cs="Times New Roman"/>
                <w:sz w:val="20"/>
                <w:szCs w:val="20"/>
              </w:rPr>
              <w:tab/>
              <w:t>0 punkti</w:t>
            </w:r>
          </w:p>
          <w:p w14:paraId="034A06FE" w14:textId="77777777" w:rsidR="005511E1" w:rsidRDefault="005511E1" w:rsidP="00EC4E53">
            <w:pPr>
              <w:keepNext/>
              <w:rPr>
                <w:rFonts w:ascii="Times New Roman" w:hAnsi="Times New Roman" w:cs="Times New Roman"/>
                <w:sz w:val="20"/>
                <w:szCs w:val="20"/>
              </w:rPr>
            </w:pPr>
          </w:p>
          <w:p w14:paraId="7085F8F9" w14:textId="49FAE16A" w:rsidR="005511E1" w:rsidRPr="006775A0" w:rsidRDefault="005511E1" w:rsidP="00EC4E53">
            <w:pPr>
              <w:keepNext/>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6775A0" w:rsidRPr="006775A0" w14:paraId="7A32E904" w14:textId="77777777" w:rsidTr="00EC4E53">
        <w:tc>
          <w:tcPr>
            <w:tcW w:w="528" w:type="dxa"/>
          </w:tcPr>
          <w:p w14:paraId="3DC8AAD0"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3.2</w:t>
            </w:r>
          </w:p>
        </w:tc>
        <w:tc>
          <w:tcPr>
            <w:tcW w:w="5482" w:type="dxa"/>
          </w:tcPr>
          <w:p w14:paraId="564DD078"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Pētniecības projekta iesniedzēja vidējais </w:t>
            </w:r>
            <w:r w:rsidRPr="006775A0">
              <w:rPr>
                <w:rFonts w:ascii="Times New Roman" w:hAnsi="Times New Roman" w:cs="Times New Roman"/>
                <w:b/>
                <w:sz w:val="20"/>
                <w:szCs w:val="20"/>
              </w:rPr>
              <w:t>eksporta apjoms</w:t>
            </w:r>
            <w:r w:rsidRPr="006775A0">
              <w:rPr>
                <w:rFonts w:ascii="Times New Roman" w:hAnsi="Times New Roman" w:cs="Times New Roman"/>
                <w:sz w:val="20"/>
                <w:szCs w:val="20"/>
              </w:rPr>
              <w:t xml:space="preserve"> no apgrozījuma pēdējo trīs pārskata gadu laikā:</w:t>
            </w:r>
          </w:p>
          <w:p w14:paraId="02435C72" w14:textId="77777777" w:rsidR="006775A0" w:rsidRPr="006775A0" w:rsidRDefault="006775A0" w:rsidP="009A7581">
            <w:pPr>
              <w:pStyle w:val="Sarakstarindkopa"/>
              <w:numPr>
                <w:ilvl w:val="0"/>
                <w:numId w:val="2"/>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vismaz 60 procenti gadā;</w:t>
            </w:r>
          </w:p>
          <w:p w14:paraId="6D3E3483" w14:textId="5678AAC9" w:rsidR="006775A0" w:rsidRPr="006775A0" w:rsidRDefault="00906D62" w:rsidP="009A7581">
            <w:pPr>
              <w:pStyle w:val="Sarakstarindkopa"/>
              <w:numPr>
                <w:ilvl w:val="0"/>
                <w:numId w:val="2"/>
              </w:num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no 40 līdz 5</w:t>
            </w:r>
            <w:r w:rsidR="006775A0" w:rsidRPr="006775A0">
              <w:rPr>
                <w:rFonts w:ascii="Times New Roman" w:hAnsi="Times New Roman" w:cs="Times New Roman"/>
                <w:sz w:val="20"/>
                <w:szCs w:val="20"/>
              </w:rPr>
              <w:t>9,99 procentiem gadā;</w:t>
            </w:r>
          </w:p>
          <w:p w14:paraId="06718127" w14:textId="77777777" w:rsidR="006775A0" w:rsidRPr="006775A0" w:rsidRDefault="006775A0" w:rsidP="009A7581">
            <w:pPr>
              <w:pStyle w:val="Sarakstarindkopa"/>
              <w:numPr>
                <w:ilvl w:val="0"/>
                <w:numId w:val="2"/>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no 20 līdz 39,99 procentiem gadā;</w:t>
            </w:r>
          </w:p>
          <w:p w14:paraId="4B746D70" w14:textId="77777777" w:rsidR="006775A0" w:rsidRPr="006775A0" w:rsidRDefault="006775A0" w:rsidP="009A7581">
            <w:pPr>
              <w:pStyle w:val="Sarakstarindkopa"/>
              <w:numPr>
                <w:ilvl w:val="0"/>
                <w:numId w:val="2"/>
              </w:numPr>
              <w:autoSpaceDE w:val="0"/>
              <w:autoSpaceDN w:val="0"/>
              <w:adjustRightInd w:val="0"/>
              <w:jc w:val="both"/>
              <w:rPr>
                <w:rFonts w:ascii="Times New Roman" w:hAnsi="Times New Roman" w:cs="Times New Roman"/>
                <w:sz w:val="20"/>
                <w:szCs w:val="20"/>
              </w:rPr>
            </w:pPr>
            <w:r w:rsidRPr="006775A0">
              <w:rPr>
                <w:rFonts w:ascii="Times New Roman" w:hAnsi="Times New Roman" w:cs="Times New Roman"/>
                <w:sz w:val="20"/>
                <w:szCs w:val="20"/>
              </w:rPr>
              <w:t>mazāk par 20 procentiem gadā.</w:t>
            </w:r>
          </w:p>
        </w:tc>
        <w:tc>
          <w:tcPr>
            <w:tcW w:w="3034" w:type="dxa"/>
          </w:tcPr>
          <w:p w14:paraId="35FB7485"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0</w:t>
            </w:r>
            <w:r w:rsidRPr="006775A0">
              <w:rPr>
                <w:rFonts w:ascii="Times New Roman" w:hAnsi="Times New Roman" w:cs="Times New Roman"/>
                <w:sz w:val="20"/>
                <w:szCs w:val="20"/>
              </w:rPr>
              <w:t>.</w:t>
            </w:r>
          </w:p>
          <w:p w14:paraId="37331896" w14:textId="77777777" w:rsidR="00627DE8" w:rsidRDefault="00627DE8" w:rsidP="00EC4E53">
            <w:pPr>
              <w:autoSpaceDE w:val="0"/>
              <w:autoSpaceDN w:val="0"/>
              <w:adjustRightInd w:val="0"/>
              <w:rPr>
                <w:rFonts w:ascii="Times New Roman" w:hAnsi="Times New Roman" w:cs="Times New Roman"/>
                <w:sz w:val="20"/>
                <w:szCs w:val="20"/>
              </w:rPr>
            </w:pPr>
          </w:p>
          <w:p w14:paraId="10473BCE"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A:</w:t>
            </w:r>
            <w:r w:rsidRPr="006775A0">
              <w:rPr>
                <w:rFonts w:ascii="Times New Roman" w:hAnsi="Times New Roman" w:cs="Times New Roman"/>
                <w:sz w:val="20"/>
                <w:szCs w:val="20"/>
              </w:rPr>
              <w:tab/>
              <w:t>3 punkti</w:t>
            </w:r>
          </w:p>
          <w:p w14:paraId="17CDF806"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B:</w:t>
            </w:r>
            <w:r w:rsidRPr="006775A0">
              <w:rPr>
                <w:rFonts w:ascii="Times New Roman" w:hAnsi="Times New Roman" w:cs="Times New Roman"/>
                <w:sz w:val="20"/>
                <w:szCs w:val="20"/>
              </w:rPr>
              <w:tab/>
              <w:t>2 punkti</w:t>
            </w:r>
          </w:p>
          <w:p w14:paraId="53B0BBC5"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C:</w:t>
            </w:r>
            <w:r w:rsidRPr="006775A0">
              <w:rPr>
                <w:rFonts w:ascii="Times New Roman" w:hAnsi="Times New Roman" w:cs="Times New Roman"/>
                <w:sz w:val="20"/>
                <w:szCs w:val="20"/>
              </w:rPr>
              <w:tab/>
              <w:t>1 punkti</w:t>
            </w:r>
          </w:p>
          <w:p w14:paraId="38A6809E" w14:textId="77777777" w:rsid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D:</w:t>
            </w:r>
            <w:r w:rsidRPr="006775A0">
              <w:rPr>
                <w:rFonts w:ascii="Times New Roman" w:hAnsi="Times New Roman" w:cs="Times New Roman"/>
                <w:sz w:val="20"/>
                <w:szCs w:val="20"/>
              </w:rPr>
              <w:tab/>
              <w:t>0 punkti</w:t>
            </w:r>
          </w:p>
          <w:p w14:paraId="66A10776" w14:textId="77777777" w:rsidR="005511E1" w:rsidRDefault="005511E1" w:rsidP="00EC4E53">
            <w:pPr>
              <w:autoSpaceDE w:val="0"/>
              <w:autoSpaceDN w:val="0"/>
              <w:adjustRightInd w:val="0"/>
              <w:rPr>
                <w:rFonts w:ascii="Times New Roman" w:hAnsi="Times New Roman" w:cs="Times New Roman"/>
                <w:sz w:val="20"/>
                <w:szCs w:val="20"/>
              </w:rPr>
            </w:pPr>
          </w:p>
          <w:p w14:paraId="3E205A3F" w14:textId="4AA82072" w:rsidR="005511E1" w:rsidRPr="006775A0" w:rsidRDefault="005511E1"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6775A0" w:rsidRPr="006775A0" w14:paraId="5B5F7806" w14:textId="77777777" w:rsidTr="00EC4E53">
        <w:tc>
          <w:tcPr>
            <w:tcW w:w="528" w:type="dxa"/>
          </w:tcPr>
          <w:p w14:paraId="0E223F42" w14:textId="77777777" w:rsidR="006775A0" w:rsidRPr="006775A0" w:rsidRDefault="006775A0" w:rsidP="00EC4E53">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3.3</w:t>
            </w:r>
          </w:p>
        </w:tc>
        <w:tc>
          <w:tcPr>
            <w:tcW w:w="5482" w:type="dxa"/>
          </w:tcPr>
          <w:p w14:paraId="52E183BE" w14:textId="77777777" w:rsidR="006775A0" w:rsidRPr="00480EE3" w:rsidRDefault="006775A0" w:rsidP="00EC4E53">
            <w:pPr>
              <w:autoSpaceDE w:val="0"/>
              <w:autoSpaceDN w:val="0"/>
              <w:adjustRightInd w:val="0"/>
              <w:rPr>
                <w:rFonts w:ascii="Times New Roman" w:hAnsi="Times New Roman" w:cs="Times New Roman"/>
                <w:sz w:val="20"/>
                <w:szCs w:val="20"/>
              </w:rPr>
            </w:pPr>
            <w:r w:rsidRPr="00480EE3">
              <w:rPr>
                <w:rFonts w:ascii="Times New Roman" w:hAnsi="Times New Roman" w:cs="Times New Roman"/>
                <w:sz w:val="20"/>
                <w:szCs w:val="20"/>
              </w:rPr>
              <w:t xml:space="preserve">Pētniecības projekta </w:t>
            </w:r>
            <w:r w:rsidRPr="00480EE3">
              <w:rPr>
                <w:rFonts w:ascii="Times New Roman" w:hAnsi="Times New Roman" w:cs="Times New Roman"/>
                <w:b/>
                <w:sz w:val="20"/>
                <w:szCs w:val="20"/>
              </w:rPr>
              <w:t>eksportspējas potenciāls</w:t>
            </w:r>
            <w:r w:rsidRPr="00480EE3">
              <w:rPr>
                <w:rFonts w:ascii="Times New Roman" w:hAnsi="Times New Roman" w:cs="Times New Roman"/>
                <w:sz w:val="20"/>
                <w:szCs w:val="20"/>
              </w:rPr>
              <w:t xml:space="preserve">: </w:t>
            </w:r>
          </w:p>
          <w:p w14:paraId="3087F5C7" w14:textId="0E56C9C2" w:rsidR="006775A0" w:rsidRPr="00480EE3" w:rsidRDefault="006775A0" w:rsidP="009A7581">
            <w:pPr>
              <w:pStyle w:val="Sarakstarindkopa"/>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uzņēmuma</w:t>
            </w:r>
            <w:r w:rsidR="005511E1" w:rsidRPr="00480EE3">
              <w:rPr>
                <w:rFonts w:ascii="Times New Roman" w:hAnsi="Times New Roman" w:cs="Times New Roman"/>
                <w:sz w:val="20"/>
                <w:szCs w:val="20"/>
              </w:rPr>
              <w:t>m ir</w:t>
            </w:r>
            <w:r w:rsidRPr="00480EE3">
              <w:rPr>
                <w:rFonts w:ascii="Times New Roman" w:hAnsi="Times New Roman" w:cs="Times New Roman"/>
                <w:sz w:val="20"/>
                <w:szCs w:val="20"/>
              </w:rPr>
              <w:t xml:space="preserve"> pieredze ārvalstu tirgos un </w:t>
            </w:r>
            <w:r w:rsidR="005511E1" w:rsidRPr="00480EE3">
              <w:rPr>
                <w:rFonts w:ascii="Times New Roman" w:hAnsi="Times New Roman" w:cs="Times New Roman"/>
                <w:sz w:val="20"/>
                <w:szCs w:val="20"/>
              </w:rPr>
              <w:t xml:space="preserve">ir aprakstīti pētniecības projekta ietvaros radītā produkta </w:t>
            </w:r>
            <w:r w:rsidRPr="00480EE3">
              <w:rPr>
                <w:rFonts w:ascii="Times New Roman" w:hAnsi="Times New Roman" w:cs="Times New Roman"/>
                <w:sz w:val="20"/>
                <w:szCs w:val="20"/>
              </w:rPr>
              <w:t>eksporta mērķi;</w:t>
            </w:r>
          </w:p>
          <w:p w14:paraId="12D21903" w14:textId="2F4E2DDD" w:rsidR="006775A0" w:rsidRPr="00480EE3" w:rsidRDefault="006775A0" w:rsidP="005225FA">
            <w:pPr>
              <w:pStyle w:val="Sarakstarindkopa"/>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produkta vai pakalpojuma unikalitāte un konkurētspēja ārvalstu tirgū</w:t>
            </w:r>
            <w:r w:rsidR="005225FA" w:rsidRPr="00480EE3">
              <w:rPr>
                <w:rFonts w:ascii="Times New Roman" w:hAnsi="Times New Roman" w:cs="Times New Roman"/>
                <w:sz w:val="20"/>
                <w:szCs w:val="20"/>
              </w:rPr>
              <w:t xml:space="preserve"> (ir sniegta detalizēta informācija par produktu/pakalpojumu, ir norādīts tā izmantošanas mērķis, kā arī priekšrocības salīdzinājumā ar līdzīgiem produktiem/pakalpojumiem tirgū)</w:t>
            </w:r>
            <w:r w:rsidRPr="00480EE3">
              <w:rPr>
                <w:rFonts w:ascii="Times New Roman" w:hAnsi="Times New Roman" w:cs="Times New Roman"/>
                <w:sz w:val="20"/>
                <w:szCs w:val="20"/>
              </w:rPr>
              <w:t>;</w:t>
            </w:r>
          </w:p>
          <w:p w14:paraId="21164529" w14:textId="1ACBA997" w:rsidR="006775A0" w:rsidRPr="00480EE3" w:rsidRDefault="006775A0" w:rsidP="009A7581">
            <w:pPr>
              <w:pStyle w:val="Sarakstarindkopa"/>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esošo darbinieku zināšanas un</w:t>
            </w:r>
            <w:r w:rsidR="005511E1" w:rsidRPr="00480EE3">
              <w:rPr>
                <w:rFonts w:ascii="Times New Roman" w:hAnsi="Times New Roman" w:cs="Times New Roman"/>
                <w:sz w:val="20"/>
                <w:szCs w:val="20"/>
              </w:rPr>
              <w:t>/vai</w:t>
            </w:r>
            <w:r w:rsidRPr="00480EE3">
              <w:rPr>
                <w:rFonts w:ascii="Times New Roman" w:hAnsi="Times New Roman" w:cs="Times New Roman"/>
                <w:sz w:val="20"/>
                <w:szCs w:val="20"/>
              </w:rPr>
              <w:t xml:space="preserve"> atbilstoši kvalificētu eksporta speciālistu pieejamība</w:t>
            </w:r>
            <w:r w:rsidR="005D513E" w:rsidRPr="00480EE3">
              <w:rPr>
                <w:rFonts w:ascii="Times New Roman" w:hAnsi="Times New Roman" w:cs="Times New Roman"/>
                <w:sz w:val="20"/>
                <w:szCs w:val="20"/>
              </w:rPr>
              <w:t xml:space="preserve"> (ir sniegta informācija par mārketinga un eksporta speciālistu pieejamību)</w:t>
            </w:r>
            <w:r w:rsidRPr="00480EE3">
              <w:rPr>
                <w:rFonts w:ascii="Times New Roman" w:hAnsi="Times New Roman" w:cs="Times New Roman"/>
                <w:sz w:val="20"/>
                <w:szCs w:val="20"/>
              </w:rPr>
              <w:t>;</w:t>
            </w:r>
          </w:p>
          <w:p w14:paraId="6E67EACB" w14:textId="6B4D001D" w:rsidR="006775A0" w:rsidRPr="00480EE3" w:rsidRDefault="009C7EA8" w:rsidP="009A7581">
            <w:pPr>
              <w:pStyle w:val="Sarakstarindkopa"/>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 xml:space="preserve">atbilstoša </w:t>
            </w:r>
            <w:r w:rsidR="006775A0" w:rsidRPr="00480EE3">
              <w:rPr>
                <w:rFonts w:ascii="Times New Roman" w:hAnsi="Times New Roman" w:cs="Times New Roman"/>
                <w:sz w:val="20"/>
                <w:szCs w:val="20"/>
              </w:rPr>
              <w:t>ražošanas vai pakalpojuma nodrošināšanas kapacitāte</w:t>
            </w:r>
            <w:r w:rsidR="005D513E" w:rsidRPr="00480EE3">
              <w:rPr>
                <w:rFonts w:ascii="Times New Roman" w:hAnsi="Times New Roman" w:cs="Times New Roman"/>
                <w:sz w:val="20"/>
                <w:szCs w:val="20"/>
              </w:rPr>
              <w:t xml:space="preserve"> iepriekš definēto mērķu sasniegšanai</w:t>
            </w:r>
            <w:r w:rsidR="006775A0" w:rsidRPr="00480EE3">
              <w:rPr>
                <w:rFonts w:ascii="Times New Roman" w:hAnsi="Times New Roman" w:cs="Times New Roman"/>
                <w:sz w:val="20"/>
                <w:szCs w:val="20"/>
              </w:rPr>
              <w:t>;</w:t>
            </w:r>
          </w:p>
          <w:p w14:paraId="23A750BA" w14:textId="527239FA" w:rsidR="006775A0" w:rsidRPr="00480EE3" w:rsidRDefault="006775A0" w:rsidP="005D513E">
            <w:pPr>
              <w:pStyle w:val="Sarakstarindkopa"/>
              <w:numPr>
                <w:ilvl w:val="0"/>
                <w:numId w:val="3"/>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finanšu resursu pietiekamība</w:t>
            </w:r>
            <w:r w:rsidR="005D513E" w:rsidRPr="00480EE3">
              <w:rPr>
                <w:rFonts w:ascii="Times New Roman" w:hAnsi="Times New Roman" w:cs="Times New Roman"/>
                <w:sz w:val="20"/>
                <w:szCs w:val="20"/>
              </w:rPr>
              <w:t xml:space="preserve"> (ir skaidri aprakstīta un pārbaudāma komersanta finansiālā līdzdalība nepieciešamajā apjomā un finansēšanas avoti)</w:t>
            </w:r>
            <w:r w:rsidRPr="00480EE3">
              <w:rPr>
                <w:rFonts w:ascii="Times New Roman" w:hAnsi="Times New Roman" w:cs="Times New Roman"/>
                <w:sz w:val="20"/>
                <w:szCs w:val="20"/>
              </w:rPr>
              <w:t>.</w:t>
            </w:r>
          </w:p>
          <w:p w14:paraId="64D0C776" w14:textId="77777777" w:rsidR="006775A0" w:rsidRPr="00480EE3" w:rsidRDefault="006775A0" w:rsidP="00EC4E53">
            <w:pPr>
              <w:autoSpaceDE w:val="0"/>
              <w:autoSpaceDN w:val="0"/>
              <w:adjustRightInd w:val="0"/>
              <w:rPr>
                <w:rFonts w:ascii="Times New Roman" w:hAnsi="Times New Roman" w:cs="Times New Roman"/>
                <w:sz w:val="20"/>
                <w:szCs w:val="20"/>
              </w:rPr>
            </w:pPr>
          </w:p>
          <w:p w14:paraId="3880D62E" w14:textId="032711CD" w:rsidR="006775A0" w:rsidRPr="00480EE3" w:rsidRDefault="009C1880" w:rsidP="009A7581">
            <w:pPr>
              <w:pStyle w:val="Sarakstarindkopa"/>
              <w:numPr>
                <w:ilvl w:val="0"/>
                <w:numId w:val="4"/>
              </w:numPr>
              <w:autoSpaceDE w:val="0"/>
              <w:autoSpaceDN w:val="0"/>
              <w:adjustRightInd w:val="0"/>
              <w:contextualSpacing/>
              <w:jc w:val="both"/>
              <w:rPr>
                <w:rFonts w:ascii="Times New Roman" w:hAnsi="Times New Roman" w:cs="Times New Roman"/>
                <w:sz w:val="20"/>
                <w:szCs w:val="20"/>
              </w:rPr>
            </w:pPr>
            <w:r w:rsidRPr="00480EE3">
              <w:rPr>
                <w:rFonts w:ascii="Times New Roman" w:hAnsi="Times New Roman" w:cs="Times New Roman"/>
                <w:sz w:val="20"/>
                <w:szCs w:val="20"/>
              </w:rPr>
              <w:t>Visi a</w:t>
            </w:r>
            <w:r w:rsidR="006775A0" w:rsidRPr="00480EE3">
              <w:rPr>
                <w:rFonts w:ascii="Times New Roman" w:hAnsi="Times New Roman" w:cs="Times New Roman"/>
                <w:sz w:val="20"/>
                <w:szCs w:val="20"/>
              </w:rPr>
              <w:t>ugstāk minētie aspekti pētījumā pilnībā aprakstīti un pamatoti</w:t>
            </w:r>
            <w:r w:rsidR="005D513E" w:rsidRPr="00480EE3">
              <w:rPr>
                <w:rFonts w:ascii="Times New Roman" w:hAnsi="Times New Roman" w:cs="Times New Roman"/>
                <w:sz w:val="20"/>
                <w:szCs w:val="20"/>
              </w:rPr>
              <w:t>;</w:t>
            </w:r>
            <w:r w:rsidR="006775A0" w:rsidRPr="00480EE3">
              <w:rPr>
                <w:rFonts w:ascii="Times New Roman" w:hAnsi="Times New Roman" w:cs="Times New Roman"/>
                <w:sz w:val="20"/>
                <w:szCs w:val="20"/>
              </w:rPr>
              <w:t xml:space="preserve"> </w:t>
            </w:r>
          </w:p>
          <w:p w14:paraId="41A57429" w14:textId="21318449" w:rsidR="006775A0" w:rsidRPr="00480EE3" w:rsidRDefault="006775A0" w:rsidP="005225FA">
            <w:pPr>
              <w:pStyle w:val="Sarakstarindkopa"/>
              <w:numPr>
                <w:ilvl w:val="0"/>
                <w:numId w:val="4"/>
              </w:numPr>
              <w:jc w:val="both"/>
              <w:rPr>
                <w:rFonts w:ascii="Times New Roman" w:hAnsi="Times New Roman" w:cs="Times New Roman"/>
                <w:sz w:val="20"/>
                <w:szCs w:val="20"/>
              </w:rPr>
            </w:pPr>
            <w:r w:rsidRPr="00480EE3">
              <w:rPr>
                <w:rFonts w:ascii="Times New Roman" w:hAnsi="Times New Roman" w:cs="Times New Roman"/>
                <w:sz w:val="20"/>
                <w:szCs w:val="20"/>
              </w:rPr>
              <w:t xml:space="preserve">Augstāk minētie aspekti pētījumā </w:t>
            </w:r>
            <w:r w:rsidR="009C7EA8" w:rsidRPr="00480EE3">
              <w:rPr>
                <w:rFonts w:ascii="Times New Roman" w:hAnsi="Times New Roman" w:cs="Times New Roman"/>
                <w:sz w:val="20"/>
                <w:szCs w:val="20"/>
              </w:rPr>
              <w:t xml:space="preserve">ir aprakstīti, </w:t>
            </w:r>
            <w:r w:rsidR="005225FA" w:rsidRPr="00480EE3">
              <w:rPr>
                <w:rFonts w:ascii="Times New Roman" w:hAnsi="Times New Roman" w:cs="Times New Roman"/>
                <w:sz w:val="20"/>
                <w:szCs w:val="20"/>
              </w:rPr>
              <w:t>bet aprakstā iztrūkst pienācīgas detalizācijas, lai vērtētājs varētu gūt pārliecību, ka visi augstāk minētie aspekti ir atbilstoši pamatoti un izskaidroti. Ir iespējams pārliecināties par vismaz trīs augstāk minēto aspektu pamatotību;</w:t>
            </w:r>
          </w:p>
          <w:p w14:paraId="7D1C1CD3" w14:textId="77777777" w:rsidR="006775A0" w:rsidRPr="00480EE3" w:rsidRDefault="006775A0" w:rsidP="009A7581">
            <w:pPr>
              <w:numPr>
                <w:ilvl w:val="0"/>
                <w:numId w:val="4"/>
              </w:numPr>
              <w:autoSpaceDE w:val="0"/>
              <w:autoSpaceDN w:val="0"/>
              <w:adjustRightInd w:val="0"/>
              <w:jc w:val="both"/>
              <w:rPr>
                <w:rFonts w:ascii="Times New Roman" w:hAnsi="Times New Roman" w:cs="Times New Roman"/>
                <w:sz w:val="20"/>
                <w:szCs w:val="20"/>
              </w:rPr>
            </w:pPr>
            <w:r w:rsidRPr="00480EE3">
              <w:rPr>
                <w:rFonts w:ascii="Times New Roman" w:hAnsi="Times New Roman" w:cs="Times New Roman"/>
                <w:sz w:val="20"/>
                <w:szCs w:val="20"/>
              </w:rPr>
              <w:t xml:space="preserve">Augstāk minētie aspekti pētījumā aprakstīti un pamatoti nepilnīgi un nepietiekami </w:t>
            </w:r>
          </w:p>
        </w:tc>
        <w:tc>
          <w:tcPr>
            <w:tcW w:w="3034" w:type="dxa"/>
          </w:tcPr>
          <w:p w14:paraId="3A8ABBA5" w14:textId="77777777" w:rsidR="006775A0" w:rsidRPr="006775A0" w:rsidRDefault="006775A0" w:rsidP="00EC4E53">
            <w:pPr>
              <w:autoSpaceDE w:val="0"/>
              <w:autoSpaceDN w:val="0"/>
              <w:adjustRightInd w:val="0"/>
              <w:rPr>
                <w:rFonts w:ascii="Times New Roman" w:hAnsi="Times New Roman" w:cs="Times New Roman"/>
                <w:sz w:val="20"/>
                <w:szCs w:val="20"/>
              </w:rPr>
            </w:pPr>
          </w:p>
          <w:p w14:paraId="081579B1" w14:textId="42068719"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 xml:space="preserve">Minimālais punktu skaits </w:t>
            </w:r>
            <w:r>
              <w:rPr>
                <w:rFonts w:ascii="Times New Roman" w:hAnsi="Times New Roman" w:cs="Times New Roman"/>
                <w:sz w:val="20"/>
                <w:szCs w:val="20"/>
              </w:rPr>
              <w:t>0</w:t>
            </w:r>
            <w:r w:rsidRPr="006775A0">
              <w:rPr>
                <w:rFonts w:ascii="Times New Roman" w:hAnsi="Times New Roman" w:cs="Times New Roman"/>
                <w:sz w:val="20"/>
                <w:szCs w:val="20"/>
              </w:rPr>
              <w:t>.</w:t>
            </w:r>
          </w:p>
          <w:p w14:paraId="774D7F7B" w14:textId="77777777" w:rsidR="006775A0" w:rsidRPr="006775A0" w:rsidRDefault="006775A0" w:rsidP="00EC4E53">
            <w:pPr>
              <w:autoSpaceDE w:val="0"/>
              <w:autoSpaceDN w:val="0"/>
              <w:adjustRightInd w:val="0"/>
              <w:rPr>
                <w:rFonts w:ascii="Times New Roman" w:hAnsi="Times New Roman" w:cs="Times New Roman"/>
                <w:sz w:val="20"/>
                <w:szCs w:val="20"/>
              </w:rPr>
            </w:pPr>
          </w:p>
          <w:p w14:paraId="73208A04" w14:textId="77777777" w:rsidR="006775A0" w:rsidRPr="006775A0" w:rsidRDefault="006775A0" w:rsidP="00EC4E53">
            <w:pPr>
              <w:autoSpaceDE w:val="0"/>
              <w:autoSpaceDN w:val="0"/>
              <w:adjustRightInd w:val="0"/>
              <w:rPr>
                <w:rFonts w:ascii="Times New Roman" w:hAnsi="Times New Roman" w:cs="Times New Roman"/>
                <w:sz w:val="20"/>
                <w:szCs w:val="20"/>
              </w:rPr>
            </w:pPr>
          </w:p>
          <w:p w14:paraId="425BB0DE" w14:textId="77777777" w:rsidR="006775A0" w:rsidRPr="006775A0" w:rsidRDefault="006775A0" w:rsidP="00EC4E53">
            <w:pPr>
              <w:autoSpaceDE w:val="0"/>
              <w:autoSpaceDN w:val="0"/>
              <w:adjustRightInd w:val="0"/>
              <w:rPr>
                <w:rFonts w:ascii="Times New Roman" w:hAnsi="Times New Roman" w:cs="Times New Roman"/>
                <w:sz w:val="20"/>
                <w:szCs w:val="20"/>
              </w:rPr>
            </w:pPr>
          </w:p>
          <w:p w14:paraId="529D0066" w14:textId="77777777" w:rsidR="006775A0" w:rsidRPr="006775A0" w:rsidRDefault="006775A0" w:rsidP="00EC4E53">
            <w:pPr>
              <w:autoSpaceDE w:val="0"/>
              <w:autoSpaceDN w:val="0"/>
              <w:adjustRightInd w:val="0"/>
              <w:rPr>
                <w:rFonts w:ascii="Times New Roman" w:hAnsi="Times New Roman" w:cs="Times New Roman"/>
                <w:sz w:val="20"/>
                <w:szCs w:val="20"/>
              </w:rPr>
            </w:pPr>
          </w:p>
          <w:p w14:paraId="6C253B65" w14:textId="77777777" w:rsidR="006775A0" w:rsidRPr="006775A0" w:rsidRDefault="006775A0" w:rsidP="00EC4E53">
            <w:pPr>
              <w:autoSpaceDE w:val="0"/>
              <w:autoSpaceDN w:val="0"/>
              <w:adjustRightInd w:val="0"/>
              <w:rPr>
                <w:rFonts w:ascii="Times New Roman" w:hAnsi="Times New Roman" w:cs="Times New Roman"/>
                <w:sz w:val="20"/>
                <w:szCs w:val="20"/>
              </w:rPr>
            </w:pPr>
          </w:p>
          <w:p w14:paraId="6B647292" w14:textId="77777777" w:rsidR="006775A0" w:rsidRPr="006775A0" w:rsidRDefault="006775A0" w:rsidP="00EC4E53">
            <w:pPr>
              <w:autoSpaceDE w:val="0"/>
              <w:autoSpaceDN w:val="0"/>
              <w:adjustRightInd w:val="0"/>
              <w:rPr>
                <w:rFonts w:ascii="Times New Roman" w:hAnsi="Times New Roman" w:cs="Times New Roman"/>
                <w:sz w:val="20"/>
                <w:szCs w:val="20"/>
              </w:rPr>
            </w:pPr>
          </w:p>
          <w:p w14:paraId="078C4600" w14:textId="77777777" w:rsidR="006775A0" w:rsidRPr="006775A0" w:rsidRDefault="006775A0" w:rsidP="00EC4E53">
            <w:pPr>
              <w:autoSpaceDE w:val="0"/>
              <w:autoSpaceDN w:val="0"/>
              <w:adjustRightInd w:val="0"/>
              <w:rPr>
                <w:rFonts w:ascii="Times New Roman" w:hAnsi="Times New Roman" w:cs="Times New Roman"/>
                <w:sz w:val="20"/>
                <w:szCs w:val="20"/>
              </w:rPr>
            </w:pPr>
          </w:p>
          <w:p w14:paraId="088C5215" w14:textId="77777777" w:rsidR="006775A0" w:rsidRPr="006775A0" w:rsidRDefault="006775A0" w:rsidP="00EC4E53">
            <w:pPr>
              <w:autoSpaceDE w:val="0"/>
              <w:autoSpaceDN w:val="0"/>
              <w:adjustRightInd w:val="0"/>
              <w:rPr>
                <w:rFonts w:ascii="Times New Roman" w:hAnsi="Times New Roman" w:cs="Times New Roman"/>
                <w:sz w:val="20"/>
                <w:szCs w:val="20"/>
              </w:rPr>
            </w:pPr>
          </w:p>
          <w:p w14:paraId="0A359F83" w14:textId="77777777" w:rsidR="006775A0" w:rsidRDefault="006775A0" w:rsidP="00EC4E53">
            <w:pPr>
              <w:autoSpaceDE w:val="0"/>
              <w:autoSpaceDN w:val="0"/>
              <w:adjustRightInd w:val="0"/>
              <w:rPr>
                <w:rFonts w:ascii="Times New Roman" w:hAnsi="Times New Roman" w:cs="Times New Roman"/>
                <w:sz w:val="20"/>
                <w:szCs w:val="20"/>
              </w:rPr>
            </w:pPr>
          </w:p>
          <w:p w14:paraId="42449360" w14:textId="77777777" w:rsidR="005511E1" w:rsidRPr="006775A0" w:rsidRDefault="005511E1" w:rsidP="00EC4E53">
            <w:pPr>
              <w:autoSpaceDE w:val="0"/>
              <w:autoSpaceDN w:val="0"/>
              <w:adjustRightInd w:val="0"/>
              <w:rPr>
                <w:rFonts w:ascii="Times New Roman" w:hAnsi="Times New Roman" w:cs="Times New Roman"/>
                <w:sz w:val="20"/>
                <w:szCs w:val="20"/>
              </w:rPr>
            </w:pPr>
          </w:p>
          <w:p w14:paraId="15864845" w14:textId="77777777" w:rsidR="005D513E" w:rsidRDefault="005D513E" w:rsidP="00EC4E53">
            <w:pPr>
              <w:rPr>
                <w:rFonts w:ascii="Times New Roman" w:hAnsi="Times New Roman" w:cs="Times New Roman"/>
                <w:sz w:val="20"/>
                <w:szCs w:val="20"/>
              </w:rPr>
            </w:pPr>
          </w:p>
          <w:p w14:paraId="5B8F4A25" w14:textId="77777777" w:rsidR="005D513E" w:rsidRDefault="005D513E" w:rsidP="00EC4E53">
            <w:pPr>
              <w:rPr>
                <w:rFonts w:ascii="Times New Roman" w:hAnsi="Times New Roman" w:cs="Times New Roman"/>
                <w:sz w:val="20"/>
                <w:szCs w:val="20"/>
              </w:rPr>
            </w:pPr>
          </w:p>
          <w:p w14:paraId="231C476F" w14:textId="77777777" w:rsidR="005D513E" w:rsidRDefault="005D513E" w:rsidP="00EC4E53">
            <w:pPr>
              <w:rPr>
                <w:rFonts w:ascii="Times New Roman" w:hAnsi="Times New Roman" w:cs="Times New Roman"/>
                <w:sz w:val="20"/>
                <w:szCs w:val="20"/>
              </w:rPr>
            </w:pPr>
          </w:p>
          <w:p w14:paraId="3E42F986" w14:textId="77777777" w:rsidR="00627DE8" w:rsidRDefault="00627DE8" w:rsidP="00EC4E53">
            <w:pPr>
              <w:rPr>
                <w:rFonts w:ascii="Times New Roman" w:hAnsi="Times New Roman" w:cs="Times New Roman"/>
                <w:sz w:val="20"/>
                <w:szCs w:val="20"/>
              </w:rPr>
            </w:pPr>
          </w:p>
          <w:p w14:paraId="0EED2693" w14:textId="77777777" w:rsidR="005D513E" w:rsidRDefault="005D513E" w:rsidP="00EC4E53">
            <w:pPr>
              <w:rPr>
                <w:rFonts w:ascii="Times New Roman" w:hAnsi="Times New Roman" w:cs="Times New Roman"/>
                <w:sz w:val="20"/>
                <w:szCs w:val="20"/>
              </w:rPr>
            </w:pPr>
          </w:p>
          <w:p w14:paraId="3AED8030" w14:textId="77777777" w:rsidR="005D513E" w:rsidRDefault="005D513E" w:rsidP="00EC4E53">
            <w:pPr>
              <w:rPr>
                <w:rFonts w:ascii="Times New Roman" w:hAnsi="Times New Roman" w:cs="Times New Roman"/>
                <w:sz w:val="20"/>
                <w:szCs w:val="20"/>
              </w:rPr>
            </w:pPr>
          </w:p>
          <w:p w14:paraId="46351AB0" w14:textId="0248F5E0" w:rsidR="006775A0" w:rsidRPr="006775A0" w:rsidRDefault="005511E1" w:rsidP="00EC4E53">
            <w:pPr>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2</w:t>
            </w:r>
            <w:r w:rsidR="006775A0" w:rsidRPr="006775A0">
              <w:rPr>
                <w:rFonts w:ascii="Times New Roman" w:hAnsi="Times New Roman" w:cs="Times New Roman"/>
                <w:sz w:val="20"/>
                <w:szCs w:val="20"/>
              </w:rPr>
              <w:t xml:space="preserve"> punkti</w:t>
            </w:r>
          </w:p>
          <w:p w14:paraId="7E4DB151" w14:textId="77777777" w:rsidR="006775A0" w:rsidRPr="006775A0" w:rsidRDefault="006775A0" w:rsidP="00EC4E53">
            <w:pPr>
              <w:rPr>
                <w:rFonts w:ascii="Times New Roman" w:hAnsi="Times New Roman" w:cs="Times New Roman"/>
                <w:sz w:val="20"/>
                <w:szCs w:val="20"/>
              </w:rPr>
            </w:pPr>
          </w:p>
          <w:p w14:paraId="445B8069" w14:textId="77777777" w:rsidR="005D513E" w:rsidRDefault="005D513E" w:rsidP="00EC4E53">
            <w:pPr>
              <w:rPr>
                <w:rFonts w:ascii="Times New Roman" w:hAnsi="Times New Roman" w:cs="Times New Roman"/>
                <w:sz w:val="20"/>
                <w:szCs w:val="20"/>
              </w:rPr>
            </w:pPr>
          </w:p>
          <w:p w14:paraId="05987966" w14:textId="4A21262F" w:rsidR="006775A0" w:rsidRPr="006775A0" w:rsidRDefault="005511E1" w:rsidP="00EC4E53">
            <w:pPr>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1</w:t>
            </w:r>
            <w:r w:rsidR="006775A0" w:rsidRPr="006775A0">
              <w:rPr>
                <w:rFonts w:ascii="Times New Roman" w:hAnsi="Times New Roman" w:cs="Times New Roman"/>
                <w:sz w:val="20"/>
                <w:szCs w:val="20"/>
              </w:rPr>
              <w:t xml:space="preserve"> punkti</w:t>
            </w:r>
          </w:p>
          <w:p w14:paraId="4575F307" w14:textId="77777777" w:rsidR="006775A0" w:rsidRPr="006775A0" w:rsidRDefault="006775A0" w:rsidP="00EC4E53">
            <w:pPr>
              <w:tabs>
                <w:tab w:val="left" w:pos="732"/>
              </w:tabs>
              <w:ind w:left="684" w:hanging="684"/>
              <w:rPr>
                <w:rFonts w:ascii="Times New Roman" w:hAnsi="Times New Roman" w:cs="Times New Roman"/>
                <w:sz w:val="20"/>
                <w:szCs w:val="20"/>
              </w:rPr>
            </w:pPr>
          </w:p>
          <w:p w14:paraId="055A2739" w14:textId="77777777" w:rsidR="005D513E" w:rsidRDefault="005D513E" w:rsidP="00EC4E53">
            <w:pPr>
              <w:tabs>
                <w:tab w:val="left" w:pos="732"/>
              </w:tabs>
              <w:rPr>
                <w:rFonts w:ascii="Times New Roman" w:hAnsi="Times New Roman" w:cs="Times New Roman"/>
                <w:sz w:val="20"/>
                <w:szCs w:val="20"/>
              </w:rPr>
            </w:pPr>
          </w:p>
          <w:p w14:paraId="58F93D7E" w14:textId="6B177B08" w:rsidR="006775A0" w:rsidRPr="006775A0" w:rsidRDefault="005511E1" w:rsidP="00EC4E53">
            <w:pPr>
              <w:tabs>
                <w:tab w:val="left" w:pos="732"/>
              </w:tabs>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0</w:t>
            </w:r>
            <w:r w:rsidR="006775A0" w:rsidRPr="006775A0">
              <w:rPr>
                <w:rFonts w:ascii="Times New Roman" w:hAnsi="Times New Roman" w:cs="Times New Roman"/>
                <w:sz w:val="20"/>
                <w:szCs w:val="20"/>
              </w:rPr>
              <w:t xml:space="preserve"> punkti</w:t>
            </w:r>
          </w:p>
          <w:p w14:paraId="6CB8DE77" w14:textId="77777777" w:rsidR="006775A0" w:rsidRPr="006775A0" w:rsidRDefault="006775A0" w:rsidP="00EC4E53">
            <w:pPr>
              <w:tabs>
                <w:tab w:val="left" w:pos="732"/>
              </w:tabs>
              <w:rPr>
                <w:rFonts w:ascii="Times New Roman" w:hAnsi="Times New Roman" w:cs="Times New Roman"/>
                <w:sz w:val="20"/>
                <w:szCs w:val="20"/>
              </w:rPr>
            </w:pPr>
          </w:p>
          <w:p w14:paraId="2A6B6B03" w14:textId="77777777" w:rsidR="00627DE8" w:rsidRDefault="00627DE8" w:rsidP="00EC4E53">
            <w:pPr>
              <w:tabs>
                <w:tab w:val="left" w:pos="732"/>
              </w:tabs>
              <w:rPr>
                <w:rFonts w:ascii="Times New Roman" w:hAnsi="Times New Roman" w:cs="Times New Roman"/>
                <w:sz w:val="20"/>
                <w:szCs w:val="20"/>
              </w:rPr>
            </w:pPr>
          </w:p>
          <w:p w14:paraId="41DD219E" w14:textId="2EF18271" w:rsidR="006775A0" w:rsidRPr="006775A0" w:rsidRDefault="005511E1" w:rsidP="00EC4E53">
            <w:pPr>
              <w:tabs>
                <w:tab w:val="left" w:pos="732"/>
              </w:tabs>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bl>
    <w:p w14:paraId="788C5EE9" w14:textId="77777777" w:rsidR="006775A0" w:rsidRPr="005511E1" w:rsidRDefault="006775A0" w:rsidP="009A7581">
      <w:pPr>
        <w:pStyle w:val="Sarakstarindkopa"/>
        <w:keepNext/>
        <w:keepLines/>
        <w:numPr>
          <w:ilvl w:val="0"/>
          <w:numId w:val="16"/>
        </w:numPr>
        <w:spacing w:before="240" w:after="240"/>
        <w:outlineLvl w:val="1"/>
        <w:rPr>
          <w:rFonts w:ascii="Times New Roman" w:eastAsiaTheme="majorEastAsia" w:hAnsi="Times New Roman" w:cs="Times New Roman"/>
          <w:b/>
          <w:sz w:val="25"/>
          <w:szCs w:val="25"/>
        </w:rPr>
      </w:pPr>
      <w:bookmarkStart w:id="6" w:name="_Toc119317238"/>
      <w:r w:rsidRPr="005511E1">
        <w:rPr>
          <w:rFonts w:ascii="Times New Roman" w:eastAsiaTheme="majorEastAsia" w:hAnsi="Times New Roman" w:cs="Times New Roman"/>
          <w:b/>
          <w:sz w:val="25"/>
          <w:szCs w:val="25"/>
        </w:rPr>
        <w:t>Izpildes kritēriji</w:t>
      </w:r>
      <w:bookmarkEnd w:id="6"/>
    </w:p>
    <w:tbl>
      <w:tblPr>
        <w:tblStyle w:val="Reatabula"/>
        <w:tblW w:w="9044" w:type="dxa"/>
        <w:tblInd w:w="-5" w:type="dxa"/>
        <w:tblLook w:val="04A0" w:firstRow="1" w:lastRow="0" w:firstColumn="1" w:lastColumn="0" w:noHBand="0" w:noVBand="1"/>
      </w:tblPr>
      <w:tblGrid>
        <w:gridCol w:w="528"/>
        <w:gridCol w:w="5482"/>
        <w:gridCol w:w="3034"/>
      </w:tblGrid>
      <w:tr w:rsidR="006775A0" w:rsidRPr="006775A0" w14:paraId="1E886BD1" w14:textId="77777777" w:rsidTr="00EC4E53">
        <w:tc>
          <w:tcPr>
            <w:tcW w:w="528" w:type="dxa"/>
          </w:tcPr>
          <w:p w14:paraId="3C21FD97" w14:textId="77777777" w:rsidR="006775A0" w:rsidRPr="006775A0" w:rsidRDefault="006775A0" w:rsidP="00EC4E53">
            <w:pPr>
              <w:autoSpaceDE w:val="0"/>
              <w:autoSpaceDN w:val="0"/>
              <w:adjustRightInd w:val="0"/>
              <w:contextualSpacing/>
              <w:rPr>
                <w:rFonts w:ascii="Times New Roman" w:hAnsi="Times New Roman" w:cs="Times New Roman"/>
                <w:sz w:val="20"/>
                <w:szCs w:val="20"/>
              </w:rPr>
            </w:pPr>
            <w:r w:rsidRPr="006775A0">
              <w:rPr>
                <w:rFonts w:ascii="Times New Roman" w:hAnsi="Times New Roman" w:cs="Times New Roman"/>
                <w:sz w:val="20"/>
                <w:szCs w:val="20"/>
              </w:rPr>
              <w:t>4.1</w:t>
            </w:r>
          </w:p>
        </w:tc>
        <w:tc>
          <w:tcPr>
            <w:tcW w:w="5482" w:type="dxa"/>
          </w:tcPr>
          <w:p w14:paraId="54E84176" w14:textId="7CFE169A" w:rsidR="006775A0" w:rsidRPr="00684F9B" w:rsidRDefault="006775A0" w:rsidP="00684F9B">
            <w:pPr>
              <w:autoSpaceDE w:val="0"/>
              <w:autoSpaceDN w:val="0"/>
              <w:adjustRightInd w:val="0"/>
              <w:contextualSpacing/>
              <w:jc w:val="both"/>
              <w:rPr>
                <w:rFonts w:ascii="Times New Roman" w:hAnsi="Times New Roman" w:cs="Times New Roman"/>
                <w:sz w:val="20"/>
                <w:szCs w:val="20"/>
              </w:rPr>
            </w:pPr>
            <w:r w:rsidRPr="00684F9B">
              <w:rPr>
                <w:rFonts w:ascii="Times New Roman" w:hAnsi="Times New Roman" w:cs="Times New Roman"/>
                <w:sz w:val="20"/>
                <w:szCs w:val="20"/>
              </w:rPr>
              <w:t>Pētniecības projektā ir norādīta un analizēta veicamo vai jau veikto investīciju lietderība un pamatotība, kā arī komercializācijas potenciāls</w:t>
            </w:r>
          </w:p>
          <w:p w14:paraId="1741085D" w14:textId="55BE61E3" w:rsidR="00684F9B" w:rsidRPr="006775A0" w:rsidRDefault="00684F9B" w:rsidP="009A7581">
            <w:pPr>
              <w:pStyle w:val="Sarakstarindkopa"/>
              <w:numPr>
                <w:ilvl w:val="0"/>
                <w:numId w:val="18"/>
              </w:numPr>
              <w:autoSpaceDE w:val="0"/>
              <w:autoSpaceDN w:val="0"/>
              <w:adjustRightInd w:val="0"/>
              <w:contextualSpacing/>
              <w:jc w:val="both"/>
              <w:rPr>
                <w:rFonts w:ascii="Times New Roman" w:hAnsi="Times New Roman" w:cs="Times New Roman"/>
                <w:sz w:val="20"/>
                <w:szCs w:val="20"/>
              </w:rPr>
            </w:pPr>
            <w:r w:rsidRPr="006775A0">
              <w:rPr>
                <w:rFonts w:ascii="Times New Roman" w:hAnsi="Times New Roman" w:cs="Times New Roman"/>
                <w:sz w:val="20"/>
                <w:szCs w:val="20"/>
              </w:rPr>
              <w:t xml:space="preserve">Augstāk minētie aspekti </w:t>
            </w:r>
            <w:r w:rsidR="009C1880">
              <w:rPr>
                <w:rFonts w:ascii="Times New Roman" w:hAnsi="Times New Roman" w:cs="Times New Roman"/>
                <w:sz w:val="20"/>
                <w:szCs w:val="20"/>
              </w:rPr>
              <w:t>pētniecības projektā</w:t>
            </w:r>
            <w:r w:rsidRPr="006775A0">
              <w:rPr>
                <w:rFonts w:ascii="Times New Roman" w:hAnsi="Times New Roman" w:cs="Times New Roman"/>
                <w:sz w:val="20"/>
                <w:szCs w:val="20"/>
              </w:rPr>
              <w:t xml:space="preserve"> pilnībā aprakstīti un pamatoti</w:t>
            </w:r>
            <w:r w:rsidR="00155211">
              <w:rPr>
                <w:rFonts w:ascii="Times New Roman" w:hAnsi="Times New Roman" w:cs="Times New Roman"/>
                <w:sz w:val="20"/>
                <w:szCs w:val="20"/>
              </w:rPr>
              <w:t xml:space="preserve"> un var pārliecināties, ka</w:t>
            </w:r>
            <w:r w:rsidR="000653DD">
              <w:rPr>
                <w:rFonts w:ascii="Times New Roman" w:hAnsi="Times New Roman" w:cs="Times New Roman"/>
                <w:sz w:val="20"/>
                <w:szCs w:val="20"/>
              </w:rPr>
              <w:t xml:space="preserve"> pieņēmumi ir objektīvi,</w:t>
            </w:r>
            <w:r w:rsidR="00155211">
              <w:rPr>
                <w:rFonts w:ascii="Times New Roman" w:hAnsi="Times New Roman" w:cs="Times New Roman"/>
                <w:sz w:val="20"/>
                <w:szCs w:val="20"/>
              </w:rPr>
              <w:t xml:space="preserve"> </w:t>
            </w:r>
            <w:r w:rsidR="000653DD">
              <w:rPr>
                <w:rFonts w:ascii="Times New Roman" w:hAnsi="Times New Roman" w:cs="Times New Roman"/>
                <w:sz w:val="20"/>
                <w:szCs w:val="20"/>
              </w:rPr>
              <w:t>komercializācija ir iespējama un ir ekonomiski pamatota</w:t>
            </w:r>
            <w:r w:rsidR="009C1880">
              <w:rPr>
                <w:rFonts w:ascii="Times New Roman" w:hAnsi="Times New Roman" w:cs="Times New Roman"/>
                <w:sz w:val="20"/>
                <w:szCs w:val="20"/>
              </w:rPr>
              <w:t>;</w:t>
            </w:r>
            <w:r w:rsidRPr="006775A0">
              <w:rPr>
                <w:rFonts w:ascii="Times New Roman" w:hAnsi="Times New Roman" w:cs="Times New Roman"/>
                <w:sz w:val="20"/>
                <w:szCs w:val="20"/>
              </w:rPr>
              <w:t xml:space="preserve"> </w:t>
            </w:r>
          </w:p>
          <w:p w14:paraId="34CE4BAB" w14:textId="04251C15" w:rsidR="009C1880" w:rsidRPr="009C1880" w:rsidRDefault="009C1880" w:rsidP="009C1880">
            <w:pPr>
              <w:pStyle w:val="Sarakstarindkopa"/>
              <w:numPr>
                <w:ilvl w:val="0"/>
                <w:numId w:val="18"/>
              </w:numPr>
              <w:rPr>
                <w:rFonts w:ascii="Times New Roman" w:hAnsi="Times New Roman" w:cs="Times New Roman"/>
                <w:sz w:val="20"/>
                <w:szCs w:val="20"/>
              </w:rPr>
            </w:pPr>
            <w:r w:rsidRPr="009C1880">
              <w:rPr>
                <w:rFonts w:ascii="Times New Roman" w:hAnsi="Times New Roman" w:cs="Times New Roman"/>
                <w:sz w:val="20"/>
                <w:szCs w:val="20"/>
              </w:rPr>
              <w:t>Augstāk minētie aspekti pētniecības projektā ir aprakstīti, bet aprakstā iztrūkst pienācīgas detalizācijas</w:t>
            </w:r>
            <w:r w:rsidR="000653DD">
              <w:rPr>
                <w:rFonts w:ascii="Times New Roman" w:hAnsi="Times New Roman" w:cs="Times New Roman"/>
                <w:sz w:val="20"/>
                <w:szCs w:val="20"/>
              </w:rPr>
              <w:t xml:space="preserve"> un aprēķini</w:t>
            </w:r>
            <w:r w:rsidRPr="009C1880">
              <w:rPr>
                <w:rFonts w:ascii="Times New Roman" w:hAnsi="Times New Roman" w:cs="Times New Roman"/>
                <w:sz w:val="20"/>
                <w:szCs w:val="20"/>
              </w:rPr>
              <w:t>, lai vērtētājs varētu gūt pārliecību, ka augstāk minētie aspekti ir atbilstoši pamatoti un izskaidroti;</w:t>
            </w:r>
          </w:p>
          <w:p w14:paraId="57BA8C2A" w14:textId="7D64140C" w:rsidR="006775A0" w:rsidRPr="00684F9B" w:rsidRDefault="00684F9B" w:rsidP="009A7581">
            <w:pPr>
              <w:pStyle w:val="Sarakstarindkopa"/>
              <w:numPr>
                <w:ilvl w:val="0"/>
                <w:numId w:val="18"/>
              </w:numPr>
              <w:autoSpaceDE w:val="0"/>
              <w:autoSpaceDN w:val="0"/>
              <w:adjustRightInd w:val="0"/>
              <w:contextualSpacing/>
              <w:jc w:val="both"/>
              <w:rPr>
                <w:rFonts w:ascii="Times New Roman" w:hAnsi="Times New Roman" w:cs="Times New Roman"/>
                <w:sz w:val="20"/>
                <w:szCs w:val="20"/>
              </w:rPr>
            </w:pPr>
            <w:r w:rsidRPr="00684F9B">
              <w:rPr>
                <w:rFonts w:ascii="Times New Roman" w:hAnsi="Times New Roman" w:cs="Times New Roman"/>
                <w:sz w:val="20"/>
                <w:szCs w:val="20"/>
              </w:rPr>
              <w:t xml:space="preserve">Augstāk minētie aspekti pētījumā </w:t>
            </w:r>
            <w:r w:rsidR="000653DD">
              <w:rPr>
                <w:rFonts w:ascii="Times New Roman" w:hAnsi="Times New Roman" w:cs="Times New Roman"/>
                <w:sz w:val="20"/>
                <w:szCs w:val="20"/>
              </w:rPr>
              <w:t>vai nu nav aprakstīti, vai</w:t>
            </w:r>
            <w:r w:rsidRPr="00684F9B">
              <w:rPr>
                <w:rFonts w:ascii="Times New Roman" w:hAnsi="Times New Roman" w:cs="Times New Roman"/>
                <w:sz w:val="20"/>
                <w:szCs w:val="20"/>
              </w:rPr>
              <w:t xml:space="preserve"> pamatoti nepilnīgi un nepietiekami</w:t>
            </w:r>
            <w:r w:rsidR="000653DD">
              <w:rPr>
                <w:rFonts w:ascii="Times New Roman" w:hAnsi="Times New Roman" w:cs="Times New Roman"/>
                <w:sz w:val="20"/>
                <w:szCs w:val="20"/>
              </w:rPr>
              <w:t>, kā rezultātā nav iespējams pārliecināties, ka komercializācija ir iespējama un ekonomiski pamatota.</w:t>
            </w:r>
            <w:r w:rsidRPr="00684F9B">
              <w:rPr>
                <w:rFonts w:ascii="Times New Roman" w:hAnsi="Times New Roman" w:cs="Times New Roman"/>
                <w:sz w:val="20"/>
                <w:szCs w:val="20"/>
              </w:rPr>
              <w:t xml:space="preserve"> </w:t>
            </w:r>
          </w:p>
        </w:tc>
        <w:tc>
          <w:tcPr>
            <w:tcW w:w="3034" w:type="dxa"/>
          </w:tcPr>
          <w:p w14:paraId="34C84654"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575F8D5D" w14:textId="77777777" w:rsidR="006775A0" w:rsidRPr="006775A0" w:rsidRDefault="006775A0" w:rsidP="00EC4E53">
            <w:pPr>
              <w:rPr>
                <w:rFonts w:ascii="Times New Roman" w:hAnsi="Times New Roman" w:cs="Times New Roman"/>
                <w:sz w:val="20"/>
                <w:szCs w:val="20"/>
              </w:rPr>
            </w:pPr>
          </w:p>
          <w:p w14:paraId="49A8B9B2" w14:textId="77777777" w:rsidR="006775A0" w:rsidRPr="006775A0" w:rsidRDefault="006775A0" w:rsidP="00EC4E53">
            <w:pPr>
              <w:rPr>
                <w:rFonts w:ascii="Times New Roman" w:hAnsi="Times New Roman" w:cs="Times New Roman"/>
                <w:sz w:val="20"/>
                <w:szCs w:val="20"/>
              </w:rPr>
            </w:pPr>
          </w:p>
          <w:p w14:paraId="53D153B4" w14:textId="67A4807F" w:rsidR="006775A0" w:rsidRPr="006775A0" w:rsidRDefault="00684F9B" w:rsidP="00EC4E53">
            <w:pPr>
              <w:rPr>
                <w:rFonts w:ascii="Times New Roman" w:hAnsi="Times New Roman" w:cs="Times New Roman"/>
                <w:sz w:val="20"/>
                <w:szCs w:val="20"/>
              </w:rPr>
            </w:pPr>
            <w:r>
              <w:rPr>
                <w:rFonts w:ascii="Times New Roman" w:hAnsi="Times New Roman" w:cs="Times New Roman"/>
                <w:sz w:val="20"/>
                <w:szCs w:val="20"/>
              </w:rPr>
              <w:t>A</w:t>
            </w:r>
            <w:r w:rsidR="006775A0" w:rsidRPr="006775A0">
              <w:rPr>
                <w:rFonts w:ascii="Times New Roman" w:hAnsi="Times New Roman" w:cs="Times New Roman"/>
                <w:sz w:val="20"/>
                <w:szCs w:val="20"/>
              </w:rPr>
              <w:t>:</w:t>
            </w:r>
            <w:r w:rsidR="006775A0" w:rsidRPr="006775A0">
              <w:rPr>
                <w:rFonts w:ascii="Times New Roman" w:hAnsi="Times New Roman" w:cs="Times New Roman"/>
                <w:sz w:val="20"/>
                <w:szCs w:val="20"/>
              </w:rPr>
              <w:tab/>
              <w:t>2 punkti</w:t>
            </w:r>
          </w:p>
          <w:p w14:paraId="2084FA15" w14:textId="77777777" w:rsidR="006775A0" w:rsidRPr="006775A0" w:rsidRDefault="006775A0" w:rsidP="00EC4E53">
            <w:pPr>
              <w:rPr>
                <w:rFonts w:ascii="Times New Roman" w:hAnsi="Times New Roman" w:cs="Times New Roman"/>
                <w:sz w:val="20"/>
                <w:szCs w:val="20"/>
              </w:rPr>
            </w:pPr>
          </w:p>
          <w:p w14:paraId="2737E30B" w14:textId="77777777" w:rsidR="005D513E" w:rsidRDefault="005D513E" w:rsidP="00EC4E53">
            <w:pPr>
              <w:tabs>
                <w:tab w:val="left" w:pos="732"/>
              </w:tabs>
              <w:rPr>
                <w:rFonts w:ascii="Times New Roman" w:hAnsi="Times New Roman" w:cs="Times New Roman"/>
                <w:sz w:val="20"/>
                <w:szCs w:val="20"/>
              </w:rPr>
            </w:pPr>
          </w:p>
          <w:p w14:paraId="75F52A0D" w14:textId="77777777" w:rsidR="00627DE8" w:rsidRDefault="00627DE8" w:rsidP="00EC4E53">
            <w:pPr>
              <w:tabs>
                <w:tab w:val="left" w:pos="732"/>
              </w:tabs>
              <w:rPr>
                <w:rFonts w:ascii="Times New Roman" w:hAnsi="Times New Roman" w:cs="Times New Roman"/>
                <w:sz w:val="20"/>
                <w:szCs w:val="20"/>
              </w:rPr>
            </w:pPr>
          </w:p>
          <w:p w14:paraId="287ABB5E" w14:textId="310DA09E" w:rsidR="006775A0" w:rsidRPr="006775A0" w:rsidRDefault="00684F9B" w:rsidP="00EC4E53">
            <w:pPr>
              <w:tabs>
                <w:tab w:val="left" w:pos="732"/>
              </w:tabs>
              <w:rPr>
                <w:rFonts w:ascii="Times New Roman" w:hAnsi="Times New Roman" w:cs="Times New Roman"/>
                <w:sz w:val="20"/>
                <w:szCs w:val="20"/>
              </w:rPr>
            </w:pPr>
            <w:r>
              <w:rPr>
                <w:rFonts w:ascii="Times New Roman" w:hAnsi="Times New Roman" w:cs="Times New Roman"/>
                <w:sz w:val="20"/>
                <w:szCs w:val="20"/>
              </w:rPr>
              <w:t>B</w:t>
            </w:r>
            <w:r w:rsidR="006775A0" w:rsidRPr="006775A0">
              <w:rPr>
                <w:rFonts w:ascii="Times New Roman" w:hAnsi="Times New Roman" w:cs="Times New Roman"/>
                <w:sz w:val="20"/>
                <w:szCs w:val="20"/>
              </w:rPr>
              <w:t>:</w:t>
            </w:r>
            <w:r w:rsidR="006775A0" w:rsidRPr="006775A0">
              <w:rPr>
                <w:rFonts w:ascii="Times New Roman" w:hAnsi="Times New Roman" w:cs="Times New Roman"/>
                <w:sz w:val="20"/>
                <w:szCs w:val="20"/>
              </w:rPr>
              <w:tab/>
              <w:t>1 punkti</w:t>
            </w:r>
          </w:p>
          <w:p w14:paraId="0772C06C" w14:textId="77777777" w:rsidR="006775A0" w:rsidRPr="006775A0" w:rsidRDefault="006775A0" w:rsidP="00EC4E53">
            <w:pPr>
              <w:tabs>
                <w:tab w:val="left" w:pos="732"/>
              </w:tabs>
              <w:ind w:left="684" w:hanging="684"/>
              <w:rPr>
                <w:rFonts w:ascii="Times New Roman" w:hAnsi="Times New Roman" w:cs="Times New Roman"/>
                <w:sz w:val="20"/>
                <w:szCs w:val="20"/>
              </w:rPr>
            </w:pPr>
          </w:p>
          <w:p w14:paraId="2CCED320" w14:textId="77777777" w:rsidR="005D513E" w:rsidRDefault="005D513E" w:rsidP="00EC4E53">
            <w:pPr>
              <w:tabs>
                <w:tab w:val="left" w:pos="732"/>
              </w:tabs>
              <w:rPr>
                <w:rFonts w:ascii="Times New Roman" w:hAnsi="Times New Roman" w:cs="Times New Roman"/>
                <w:sz w:val="20"/>
                <w:szCs w:val="20"/>
              </w:rPr>
            </w:pPr>
          </w:p>
          <w:p w14:paraId="595B3E5D" w14:textId="77777777" w:rsidR="00627DE8" w:rsidRDefault="00627DE8" w:rsidP="00EC4E53">
            <w:pPr>
              <w:tabs>
                <w:tab w:val="left" w:pos="732"/>
              </w:tabs>
              <w:rPr>
                <w:rFonts w:ascii="Times New Roman" w:hAnsi="Times New Roman" w:cs="Times New Roman"/>
                <w:sz w:val="20"/>
                <w:szCs w:val="20"/>
              </w:rPr>
            </w:pPr>
          </w:p>
          <w:p w14:paraId="584C9659" w14:textId="5EF8D1B9" w:rsidR="006775A0" w:rsidRDefault="00684F9B" w:rsidP="00EC4E53">
            <w:pPr>
              <w:tabs>
                <w:tab w:val="left" w:pos="732"/>
              </w:tabs>
              <w:rPr>
                <w:rFonts w:ascii="Times New Roman" w:hAnsi="Times New Roman" w:cs="Times New Roman"/>
                <w:sz w:val="20"/>
                <w:szCs w:val="20"/>
              </w:rPr>
            </w:pPr>
            <w:r>
              <w:rPr>
                <w:rFonts w:ascii="Times New Roman" w:hAnsi="Times New Roman" w:cs="Times New Roman"/>
                <w:sz w:val="20"/>
                <w:szCs w:val="20"/>
              </w:rPr>
              <w:t>C</w:t>
            </w:r>
            <w:r w:rsidR="006775A0" w:rsidRPr="006775A0">
              <w:rPr>
                <w:rFonts w:ascii="Times New Roman" w:hAnsi="Times New Roman" w:cs="Times New Roman"/>
                <w:sz w:val="20"/>
                <w:szCs w:val="20"/>
              </w:rPr>
              <w:t>:</w:t>
            </w:r>
            <w:r w:rsidR="006775A0" w:rsidRPr="006775A0">
              <w:rPr>
                <w:rFonts w:ascii="Times New Roman" w:hAnsi="Times New Roman" w:cs="Times New Roman"/>
                <w:sz w:val="20"/>
                <w:szCs w:val="20"/>
              </w:rPr>
              <w:tab/>
              <w:t>0 punkti, projekts noraidāms</w:t>
            </w:r>
          </w:p>
          <w:p w14:paraId="1F8EE622" w14:textId="77777777" w:rsidR="00684F9B" w:rsidRDefault="00684F9B" w:rsidP="00EC4E53">
            <w:pPr>
              <w:tabs>
                <w:tab w:val="left" w:pos="732"/>
              </w:tabs>
              <w:rPr>
                <w:rFonts w:ascii="Times New Roman" w:hAnsi="Times New Roman" w:cs="Times New Roman"/>
                <w:sz w:val="20"/>
                <w:szCs w:val="20"/>
              </w:rPr>
            </w:pPr>
          </w:p>
          <w:p w14:paraId="1C74698D" w14:textId="77777777" w:rsidR="00627DE8" w:rsidRDefault="00627DE8" w:rsidP="00993E0E">
            <w:pPr>
              <w:tabs>
                <w:tab w:val="left" w:pos="732"/>
              </w:tabs>
              <w:rPr>
                <w:rFonts w:ascii="Times New Roman" w:hAnsi="Times New Roman" w:cs="Times New Roman"/>
                <w:sz w:val="20"/>
                <w:szCs w:val="20"/>
              </w:rPr>
            </w:pPr>
          </w:p>
          <w:p w14:paraId="0D30A722" w14:textId="54295676" w:rsidR="006775A0" w:rsidRPr="006775A0" w:rsidRDefault="00684F9B" w:rsidP="00993E0E">
            <w:pPr>
              <w:tabs>
                <w:tab w:val="left" w:pos="732"/>
              </w:tabs>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84F9B" w:rsidRPr="006775A0" w14:paraId="526384BF" w14:textId="77777777" w:rsidTr="00EC4E53">
        <w:tc>
          <w:tcPr>
            <w:tcW w:w="528" w:type="dxa"/>
          </w:tcPr>
          <w:p w14:paraId="097B68DF" w14:textId="2FDF8A15" w:rsidR="00684F9B" w:rsidRPr="006775A0" w:rsidRDefault="00684F9B"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4.2</w:t>
            </w:r>
          </w:p>
        </w:tc>
        <w:tc>
          <w:tcPr>
            <w:tcW w:w="5482" w:type="dxa"/>
          </w:tcPr>
          <w:p w14:paraId="7AEDD142" w14:textId="35E9A6EC" w:rsidR="006D3F57" w:rsidRDefault="00684F9B" w:rsidP="006D3F57">
            <w:pPr>
              <w:autoSpaceDE w:val="0"/>
              <w:autoSpaceDN w:val="0"/>
              <w:adjustRightInd w:val="0"/>
              <w:contextualSpacing/>
              <w:jc w:val="both"/>
              <w:rPr>
                <w:rFonts w:ascii="Times New Roman" w:hAnsi="Times New Roman" w:cs="Times New Roman"/>
                <w:sz w:val="20"/>
                <w:szCs w:val="20"/>
              </w:rPr>
            </w:pPr>
            <w:r w:rsidRPr="000E7892">
              <w:rPr>
                <w:rFonts w:ascii="Times New Roman" w:hAnsi="Times New Roman" w:cs="Times New Roman"/>
                <w:sz w:val="20"/>
                <w:szCs w:val="20"/>
              </w:rPr>
              <w:t>Pētniecības projektā ir pamatota finansējuma stimulējošā ietekme</w:t>
            </w:r>
            <w:r w:rsidR="009C1880" w:rsidRPr="000E7892">
              <w:rPr>
                <w:rFonts w:ascii="Times New Roman" w:hAnsi="Times New Roman" w:cs="Times New Roman"/>
                <w:sz w:val="20"/>
                <w:szCs w:val="20"/>
              </w:rPr>
              <w:t xml:space="preserve"> </w:t>
            </w:r>
            <w:r w:rsidR="000E7892" w:rsidRPr="000E7892">
              <w:rPr>
                <w:rFonts w:ascii="Times New Roman" w:hAnsi="Times New Roman"/>
                <w:sz w:val="20"/>
                <w:szCs w:val="20"/>
              </w:rPr>
              <w:t>jaunu pro</w:t>
            </w:r>
            <w:r w:rsidR="006D3F57">
              <w:rPr>
                <w:rFonts w:ascii="Times New Roman" w:hAnsi="Times New Roman"/>
                <w:sz w:val="20"/>
                <w:szCs w:val="20"/>
              </w:rPr>
              <w:t>duktu un tehnoloģiju izstrādei – pētniecības projektā ir pierādīts</w:t>
            </w:r>
            <w:r w:rsidR="006D3F57" w:rsidRPr="006D3F57">
              <w:rPr>
                <w:rFonts w:ascii="Times New Roman" w:hAnsi="Times New Roman"/>
                <w:sz w:val="20"/>
                <w:szCs w:val="20"/>
              </w:rPr>
              <w:t xml:space="preserve">, </w:t>
            </w:r>
            <w:r w:rsidR="006D3F57">
              <w:rPr>
                <w:rFonts w:ascii="Times New Roman" w:hAnsi="Times New Roman"/>
                <w:sz w:val="20"/>
                <w:szCs w:val="20"/>
              </w:rPr>
              <w:t>ka atbalsts</w:t>
            </w:r>
            <w:r w:rsidR="006D3F57" w:rsidRPr="006D3F57">
              <w:rPr>
                <w:rFonts w:ascii="Times New Roman" w:hAnsi="Times New Roman"/>
                <w:sz w:val="20"/>
                <w:szCs w:val="20"/>
              </w:rPr>
              <w:t xml:space="preserve"> </w:t>
            </w:r>
            <w:r w:rsidR="006D3F57">
              <w:rPr>
                <w:rFonts w:ascii="Times New Roman" w:hAnsi="Times New Roman"/>
                <w:sz w:val="20"/>
                <w:szCs w:val="20"/>
              </w:rPr>
              <w:t>spēj</w:t>
            </w:r>
            <w:r w:rsidR="006D3F57" w:rsidRPr="006D3F57">
              <w:rPr>
                <w:rFonts w:ascii="Times New Roman" w:hAnsi="Times New Roman"/>
                <w:sz w:val="20"/>
                <w:szCs w:val="20"/>
              </w:rPr>
              <w:t xml:space="preserve"> mainīt atbalsta saņēmēja rīcību tādējādi, ka tas</w:t>
            </w:r>
            <w:r w:rsidR="006D3F57">
              <w:rPr>
                <w:rFonts w:ascii="Times New Roman" w:hAnsi="Times New Roman"/>
                <w:sz w:val="20"/>
                <w:szCs w:val="20"/>
              </w:rPr>
              <w:t xml:space="preserve"> īstenos</w:t>
            </w:r>
            <w:r w:rsidR="006D3F57" w:rsidRPr="006D3F57">
              <w:rPr>
                <w:rFonts w:ascii="Times New Roman" w:hAnsi="Times New Roman"/>
                <w:sz w:val="20"/>
                <w:szCs w:val="20"/>
              </w:rPr>
              <w:t xml:space="preserve"> darbības, ko tas neveiktu tirgus (brīvas konkurences) apstākļos. Atbalsta</w:t>
            </w:r>
            <w:r w:rsidR="006D3F57">
              <w:rPr>
                <w:rFonts w:ascii="Times New Roman" w:hAnsi="Times New Roman"/>
                <w:sz w:val="20"/>
                <w:szCs w:val="20"/>
              </w:rPr>
              <w:t xml:space="preserve"> </w:t>
            </w:r>
            <w:r w:rsidR="006D3F57" w:rsidRPr="006D3F57">
              <w:rPr>
                <w:rFonts w:ascii="Times New Roman" w:hAnsi="Times New Roman"/>
                <w:sz w:val="20"/>
                <w:szCs w:val="20"/>
              </w:rPr>
              <w:t xml:space="preserve">saņēmējam ir jāpierāda, ka valsts atbalsts tam ir nepieciešams, lai tas </w:t>
            </w:r>
            <w:r w:rsidR="006D3F57">
              <w:rPr>
                <w:rFonts w:ascii="Times New Roman" w:hAnsi="Times New Roman"/>
                <w:sz w:val="20"/>
                <w:szCs w:val="20"/>
              </w:rPr>
              <w:t>spē</w:t>
            </w:r>
            <w:r w:rsidR="007D51A0">
              <w:rPr>
                <w:rFonts w:ascii="Times New Roman" w:hAnsi="Times New Roman"/>
                <w:sz w:val="20"/>
                <w:szCs w:val="20"/>
              </w:rPr>
              <w:t>tu</w:t>
            </w:r>
            <w:r w:rsidR="006D3F57" w:rsidRPr="006D3F57">
              <w:rPr>
                <w:rFonts w:ascii="Times New Roman" w:hAnsi="Times New Roman"/>
                <w:sz w:val="20"/>
                <w:szCs w:val="20"/>
              </w:rPr>
              <w:t xml:space="preserve"> veikt tādas</w:t>
            </w:r>
            <w:r w:rsidR="006D3F57">
              <w:rPr>
                <w:rFonts w:ascii="Times New Roman" w:hAnsi="Times New Roman"/>
                <w:sz w:val="20"/>
                <w:szCs w:val="20"/>
              </w:rPr>
              <w:t xml:space="preserve"> </w:t>
            </w:r>
            <w:r w:rsidR="006D3F57" w:rsidRPr="006D3F57">
              <w:rPr>
                <w:rFonts w:ascii="Times New Roman" w:hAnsi="Times New Roman"/>
                <w:sz w:val="20"/>
                <w:szCs w:val="20"/>
              </w:rPr>
              <w:t>papildu darbības, k</w:t>
            </w:r>
            <w:r w:rsidR="006D3F57">
              <w:rPr>
                <w:rFonts w:ascii="Times New Roman" w:hAnsi="Times New Roman"/>
                <w:sz w:val="20"/>
                <w:szCs w:val="20"/>
              </w:rPr>
              <w:t xml:space="preserve">as pārsniedz tā ikdienas praksi un ka </w:t>
            </w:r>
            <w:r w:rsidR="006D3F57" w:rsidRPr="006D3F57">
              <w:rPr>
                <w:rFonts w:ascii="Times New Roman" w:hAnsi="Times New Roman" w:cs="Times New Roman"/>
                <w:sz w:val="20"/>
                <w:szCs w:val="20"/>
              </w:rPr>
              <w:t>potenciālais</w:t>
            </w:r>
            <w:r w:rsidR="006D3F57">
              <w:rPr>
                <w:rFonts w:ascii="Times New Roman" w:hAnsi="Times New Roman" w:cs="Times New Roman"/>
                <w:sz w:val="20"/>
                <w:szCs w:val="20"/>
              </w:rPr>
              <w:t xml:space="preserve"> </w:t>
            </w:r>
            <w:r w:rsidR="006D3F57" w:rsidRPr="006D3F57">
              <w:rPr>
                <w:rFonts w:ascii="Times New Roman" w:hAnsi="Times New Roman" w:cs="Times New Roman"/>
                <w:sz w:val="20"/>
                <w:szCs w:val="20"/>
              </w:rPr>
              <w:t xml:space="preserve">atbalsta saņēmējs bez pieprasītā valsts atbalsta nevarētu </w:t>
            </w:r>
            <w:r w:rsidR="006D3F57">
              <w:rPr>
                <w:rFonts w:ascii="Times New Roman" w:hAnsi="Times New Roman" w:cs="Times New Roman"/>
                <w:sz w:val="20"/>
                <w:szCs w:val="20"/>
              </w:rPr>
              <w:t>īstenot</w:t>
            </w:r>
            <w:r w:rsidR="006D3F57" w:rsidRPr="006D3F57">
              <w:rPr>
                <w:rFonts w:ascii="Times New Roman" w:hAnsi="Times New Roman" w:cs="Times New Roman"/>
                <w:sz w:val="20"/>
                <w:szCs w:val="20"/>
              </w:rPr>
              <w:t xml:space="preserve"> un </w:t>
            </w:r>
            <w:r w:rsidR="006D3F57">
              <w:rPr>
                <w:rFonts w:ascii="Times New Roman" w:hAnsi="Times New Roman" w:cs="Times New Roman"/>
                <w:sz w:val="20"/>
                <w:szCs w:val="20"/>
              </w:rPr>
              <w:t>neīstenotu</w:t>
            </w:r>
            <w:r w:rsidR="006D3F57" w:rsidRPr="006D3F57">
              <w:rPr>
                <w:rFonts w:ascii="Times New Roman" w:hAnsi="Times New Roman" w:cs="Times New Roman"/>
                <w:sz w:val="20"/>
                <w:szCs w:val="20"/>
              </w:rPr>
              <w:t xml:space="preserve"> </w:t>
            </w:r>
            <w:r w:rsidR="006D3F57">
              <w:rPr>
                <w:rFonts w:ascii="Times New Roman" w:hAnsi="Times New Roman" w:cs="Times New Roman"/>
                <w:sz w:val="20"/>
                <w:szCs w:val="20"/>
              </w:rPr>
              <w:t>pētniecības projektu</w:t>
            </w:r>
            <w:r w:rsidR="006D3F57" w:rsidRPr="006D3F57">
              <w:rPr>
                <w:rFonts w:ascii="Times New Roman" w:hAnsi="Times New Roman" w:cs="Times New Roman"/>
                <w:sz w:val="20"/>
                <w:szCs w:val="20"/>
              </w:rPr>
              <w:t>.</w:t>
            </w:r>
          </w:p>
          <w:p w14:paraId="20670419" w14:textId="5B233337" w:rsidR="00684F9B" w:rsidRPr="006D3F57" w:rsidRDefault="00684F9B" w:rsidP="006D3F57">
            <w:pPr>
              <w:pStyle w:val="Sarakstarindkopa"/>
              <w:numPr>
                <w:ilvl w:val="0"/>
                <w:numId w:val="17"/>
              </w:numPr>
              <w:autoSpaceDE w:val="0"/>
              <w:autoSpaceDN w:val="0"/>
              <w:adjustRightInd w:val="0"/>
              <w:contextualSpacing/>
              <w:jc w:val="both"/>
              <w:rPr>
                <w:rFonts w:ascii="Times New Roman" w:hAnsi="Times New Roman" w:cs="Times New Roman"/>
                <w:sz w:val="20"/>
                <w:szCs w:val="20"/>
              </w:rPr>
            </w:pPr>
            <w:r w:rsidRPr="006D3F57">
              <w:rPr>
                <w:rFonts w:ascii="Times New Roman" w:hAnsi="Times New Roman" w:cs="Times New Roman"/>
                <w:sz w:val="20"/>
                <w:szCs w:val="20"/>
              </w:rPr>
              <w:t>Augstāk minētie aspekti pētījumā pilnībā a</w:t>
            </w:r>
            <w:r w:rsidR="006D3F57">
              <w:rPr>
                <w:rFonts w:ascii="Times New Roman" w:hAnsi="Times New Roman" w:cs="Times New Roman"/>
                <w:sz w:val="20"/>
                <w:szCs w:val="20"/>
              </w:rPr>
              <w:t>prakstīti un pamatoti</w:t>
            </w:r>
            <w:r w:rsidR="000E7892" w:rsidRPr="006D3F57">
              <w:rPr>
                <w:rFonts w:ascii="Times New Roman" w:hAnsi="Times New Roman" w:cs="Times New Roman"/>
                <w:sz w:val="20"/>
                <w:szCs w:val="20"/>
              </w:rPr>
              <w:t>;</w:t>
            </w:r>
          </w:p>
          <w:p w14:paraId="28B4897A" w14:textId="0A69E089" w:rsidR="009C1880" w:rsidRDefault="009C1880" w:rsidP="009A7581">
            <w:pPr>
              <w:pStyle w:val="Sarakstarindkopa"/>
              <w:numPr>
                <w:ilvl w:val="0"/>
                <w:numId w:val="17"/>
              </w:numPr>
              <w:autoSpaceDE w:val="0"/>
              <w:autoSpaceDN w:val="0"/>
              <w:adjustRightInd w:val="0"/>
              <w:contextualSpacing/>
              <w:jc w:val="both"/>
              <w:rPr>
                <w:rFonts w:ascii="Times New Roman" w:hAnsi="Times New Roman" w:cs="Times New Roman"/>
                <w:sz w:val="20"/>
                <w:szCs w:val="20"/>
              </w:rPr>
            </w:pPr>
            <w:r w:rsidRPr="009C1880">
              <w:rPr>
                <w:rFonts w:ascii="Times New Roman" w:hAnsi="Times New Roman" w:cs="Times New Roman"/>
                <w:sz w:val="20"/>
                <w:szCs w:val="20"/>
              </w:rPr>
              <w:t>Augstāk minētie aspekti pētniecības projektā ir aprakstīti, bet aprakstā iztrūkst pienācīgas detalizācijas, lai vērtētājs varētu gūt pārliecību, ka augstāk minētie aspekti ir atbilstoši pamatoti un izskaidroti</w:t>
            </w:r>
            <w:r>
              <w:rPr>
                <w:rFonts w:ascii="Times New Roman" w:hAnsi="Times New Roman" w:cs="Times New Roman"/>
                <w:sz w:val="20"/>
                <w:szCs w:val="20"/>
              </w:rPr>
              <w:t>;</w:t>
            </w:r>
          </w:p>
          <w:p w14:paraId="5E72DB06" w14:textId="12EF88DE" w:rsidR="00684F9B" w:rsidRPr="006775A0" w:rsidRDefault="00684F9B" w:rsidP="000E7892">
            <w:pPr>
              <w:pStyle w:val="Sarakstarindkopa"/>
              <w:numPr>
                <w:ilvl w:val="0"/>
                <w:numId w:val="17"/>
              </w:numPr>
              <w:autoSpaceDE w:val="0"/>
              <w:autoSpaceDN w:val="0"/>
              <w:adjustRightInd w:val="0"/>
              <w:contextualSpacing/>
              <w:jc w:val="both"/>
              <w:rPr>
                <w:rFonts w:ascii="Times New Roman" w:hAnsi="Times New Roman" w:cs="Times New Roman"/>
                <w:sz w:val="20"/>
                <w:szCs w:val="20"/>
              </w:rPr>
            </w:pPr>
            <w:r w:rsidRPr="006775A0">
              <w:rPr>
                <w:rFonts w:ascii="Times New Roman" w:hAnsi="Times New Roman" w:cs="Times New Roman"/>
                <w:sz w:val="20"/>
                <w:szCs w:val="20"/>
              </w:rPr>
              <w:t xml:space="preserve">Augstāk minētie aspekti pētījumā </w:t>
            </w:r>
            <w:r w:rsidR="000E7892">
              <w:rPr>
                <w:rFonts w:ascii="Times New Roman" w:hAnsi="Times New Roman" w:cs="Times New Roman"/>
                <w:sz w:val="20"/>
                <w:szCs w:val="20"/>
              </w:rPr>
              <w:t xml:space="preserve">nav </w:t>
            </w:r>
            <w:r w:rsidRPr="006775A0">
              <w:rPr>
                <w:rFonts w:ascii="Times New Roman" w:hAnsi="Times New Roman" w:cs="Times New Roman"/>
                <w:sz w:val="20"/>
                <w:szCs w:val="20"/>
              </w:rPr>
              <w:t xml:space="preserve">aprakstīti </w:t>
            </w:r>
            <w:r w:rsidR="000E7892">
              <w:rPr>
                <w:rFonts w:ascii="Times New Roman" w:hAnsi="Times New Roman" w:cs="Times New Roman"/>
                <w:sz w:val="20"/>
                <w:szCs w:val="20"/>
              </w:rPr>
              <w:t xml:space="preserve">vai </w:t>
            </w:r>
            <w:r w:rsidRPr="006775A0">
              <w:rPr>
                <w:rFonts w:ascii="Times New Roman" w:hAnsi="Times New Roman" w:cs="Times New Roman"/>
                <w:sz w:val="20"/>
                <w:szCs w:val="20"/>
              </w:rPr>
              <w:t xml:space="preserve">pamatoti nepilnīgi un nepietiekami </w:t>
            </w:r>
          </w:p>
        </w:tc>
        <w:tc>
          <w:tcPr>
            <w:tcW w:w="3034" w:type="dxa"/>
          </w:tcPr>
          <w:p w14:paraId="41217804"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32EE223C" w14:textId="77777777" w:rsidR="005D513E" w:rsidRDefault="005D513E" w:rsidP="00684F9B">
            <w:pPr>
              <w:rPr>
                <w:rFonts w:ascii="Times New Roman" w:hAnsi="Times New Roman" w:cs="Times New Roman"/>
                <w:sz w:val="20"/>
                <w:szCs w:val="20"/>
              </w:rPr>
            </w:pPr>
          </w:p>
          <w:p w14:paraId="74A4184F" w14:textId="77777777" w:rsidR="005D513E" w:rsidRDefault="005D513E" w:rsidP="00684F9B">
            <w:pPr>
              <w:rPr>
                <w:rFonts w:ascii="Times New Roman" w:hAnsi="Times New Roman" w:cs="Times New Roman"/>
                <w:sz w:val="20"/>
                <w:szCs w:val="20"/>
              </w:rPr>
            </w:pPr>
          </w:p>
          <w:p w14:paraId="3ACA6B51" w14:textId="77777777" w:rsidR="006D3F57" w:rsidRDefault="006D3F57" w:rsidP="00684F9B">
            <w:pPr>
              <w:rPr>
                <w:rFonts w:ascii="Times New Roman" w:hAnsi="Times New Roman" w:cs="Times New Roman"/>
                <w:sz w:val="20"/>
                <w:szCs w:val="20"/>
              </w:rPr>
            </w:pPr>
          </w:p>
          <w:p w14:paraId="0283D094" w14:textId="77777777" w:rsidR="006D3F57" w:rsidRDefault="006D3F57" w:rsidP="00684F9B">
            <w:pPr>
              <w:rPr>
                <w:rFonts w:ascii="Times New Roman" w:hAnsi="Times New Roman" w:cs="Times New Roman"/>
                <w:sz w:val="20"/>
                <w:szCs w:val="20"/>
              </w:rPr>
            </w:pPr>
          </w:p>
          <w:p w14:paraId="15E5828D" w14:textId="77777777" w:rsidR="006D3F57" w:rsidRDefault="006D3F57" w:rsidP="00684F9B">
            <w:pPr>
              <w:rPr>
                <w:rFonts w:ascii="Times New Roman" w:hAnsi="Times New Roman" w:cs="Times New Roman"/>
                <w:sz w:val="20"/>
                <w:szCs w:val="20"/>
              </w:rPr>
            </w:pPr>
          </w:p>
          <w:p w14:paraId="20CE2B53" w14:textId="77777777" w:rsidR="006D3F57" w:rsidRDefault="006D3F57" w:rsidP="00684F9B">
            <w:pPr>
              <w:rPr>
                <w:rFonts w:ascii="Times New Roman" w:hAnsi="Times New Roman" w:cs="Times New Roman"/>
                <w:sz w:val="20"/>
                <w:szCs w:val="20"/>
              </w:rPr>
            </w:pPr>
          </w:p>
          <w:p w14:paraId="2060E04D" w14:textId="77777777" w:rsidR="006D3F57" w:rsidRDefault="006D3F57" w:rsidP="00684F9B">
            <w:pPr>
              <w:rPr>
                <w:rFonts w:ascii="Times New Roman" w:hAnsi="Times New Roman" w:cs="Times New Roman"/>
                <w:sz w:val="20"/>
                <w:szCs w:val="20"/>
              </w:rPr>
            </w:pPr>
          </w:p>
          <w:p w14:paraId="3F89B8F3" w14:textId="77777777" w:rsidR="006D3F57" w:rsidRDefault="006D3F57" w:rsidP="00684F9B">
            <w:pPr>
              <w:rPr>
                <w:rFonts w:ascii="Times New Roman" w:hAnsi="Times New Roman" w:cs="Times New Roman"/>
                <w:sz w:val="20"/>
                <w:szCs w:val="20"/>
              </w:rPr>
            </w:pPr>
          </w:p>
          <w:p w14:paraId="675F5CF8" w14:textId="77777777" w:rsidR="00684F9B" w:rsidRPr="006775A0" w:rsidRDefault="00684F9B" w:rsidP="00684F9B">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507E7600" w14:textId="77777777" w:rsidR="00684F9B" w:rsidRPr="006775A0" w:rsidRDefault="00684F9B" w:rsidP="00684F9B">
            <w:pPr>
              <w:rPr>
                <w:rFonts w:ascii="Times New Roman" w:hAnsi="Times New Roman" w:cs="Times New Roman"/>
                <w:sz w:val="20"/>
                <w:szCs w:val="20"/>
              </w:rPr>
            </w:pPr>
          </w:p>
          <w:p w14:paraId="1E81CB06"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745663AB" w14:textId="77777777" w:rsidR="00684F9B" w:rsidRPr="006775A0" w:rsidRDefault="00684F9B" w:rsidP="00684F9B">
            <w:pPr>
              <w:tabs>
                <w:tab w:val="left" w:pos="732"/>
              </w:tabs>
              <w:ind w:left="684" w:hanging="684"/>
              <w:rPr>
                <w:rFonts w:ascii="Times New Roman" w:hAnsi="Times New Roman" w:cs="Times New Roman"/>
                <w:sz w:val="20"/>
                <w:szCs w:val="20"/>
              </w:rPr>
            </w:pPr>
          </w:p>
          <w:p w14:paraId="5D16CA77" w14:textId="77777777" w:rsidR="005D513E" w:rsidRDefault="005D513E" w:rsidP="00684F9B">
            <w:pPr>
              <w:tabs>
                <w:tab w:val="left" w:pos="732"/>
              </w:tabs>
              <w:rPr>
                <w:rFonts w:ascii="Times New Roman" w:hAnsi="Times New Roman" w:cs="Times New Roman"/>
                <w:sz w:val="20"/>
                <w:szCs w:val="20"/>
              </w:rPr>
            </w:pPr>
          </w:p>
          <w:p w14:paraId="4E622BD1" w14:textId="77777777" w:rsidR="005D513E" w:rsidRDefault="005D513E" w:rsidP="00684F9B">
            <w:pPr>
              <w:tabs>
                <w:tab w:val="left" w:pos="732"/>
              </w:tabs>
              <w:rPr>
                <w:rFonts w:ascii="Times New Roman" w:hAnsi="Times New Roman" w:cs="Times New Roman"/>
                <w:sz w:val="20"/>
                <w:szCs w:val="20"/>
              </w:rPr>
            </w:pPr>
          </w:p>
          <w:p w14:paraId="313A83B2" w14:textId="77777777" w:rsidR="00684F9B"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p>
          <w:p w14:paraId="347C83B1" w14:textId="77777777" w:rsidR="00684F9B" w:rsidRPr="006775A0" w:rsidRDefault="00684F9B" w:rsidP="00684F9B">
            <w:pPr>
              <w:tabs>
                <w:tab w:val="left" w:pos="732"/>
              </w:tabs>
              <w:rPr>
                <w:rFonts w:ascii="Times New Roman" w:hAnsi="Times New Roman" w:cs="Times New Roman"/>
                <w:sz w:val="20"/>
                <w:szCs w:val="20"/>
              </w:rPr>
            </w:pPr>
          </w:p>
          <w:p w14:paraId="77494EDE" w14:textId="0179B0B3" w:rsidR="00684F9B" w:rsidRPr="006775A0" w:rsidRDefault="00684F9B" w:rsidP="00684F9B">
            <w:pPr>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84F9B" w:rsidRPr="006775A0" w14:paraId="0D78908A" w14:textId="77777777" w:rsidTr="00EC4E53">
        <w:tc>
          <w:tcPr>
            <w:tcW w:w="528" w:type="dxa"/>
          </w:tcPr>
          <w:p w14:paraId="302A5BC2" w14:textId="64A0F09A" w:rsidR="00684F9B" w:rsidRPr="006775A0" w:rsidRDefault="00684F9B"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4.3</w:t>
            </w:r>
          </w:p>
        </w:tc>
        <w:tc>
          <w:tcPr>
            <w:tcW w:w="5482" w:type="dxa"/>
          </w:tcPr>
          <w:p w14:paraId="0BDD533E" w14:textId="1CA0AFC0" w:rsidR="00155211" w:rsidRPr="00155211" w:rsidRDefault="00155211" w:rsidP="00155211">
            <w:pPr>
              <w:autoSpaceDE w:val="0"/>
              <w:autoSpaceDN w:val="0"/>
              <w:adjustRightInd w:val="0"/>
              <w:contextualSpacing/>
              <w:jc w:val="both"/>
              <w:rPr>
                <w:rFonts w:ascii="Times New Roman" w:hAnsi="Times New Roman" w:cs="Times New Roman"/>
                <w:sz w:val="20"/>
                <w:szCs w:val="20"/>
              </w:rPr>
            </w:pPr>
            <w:r w:rsidRPr="00155211">
              <w:rPr>
                <w:rFonts w:ascii="Times New Roman" w:hAnsi="Times New Roman" w:cs="Times New Roman"/>
                <w:sz w:val="20"/>
                <w:szCs w:val="20"/>
              </w:rPr>
              <w:t xml:space="preserve">Pētniecības projekta </w:t>
            </w:r>
            <w:r>
              <w:rPr>
                <w:rFonts w:ascii="Times New Roman" w:hAnsi="Times New Roman" w:cs="Times New Roman"/>
                <w:sz w:val="20"/>
                <w:szCs w:val="20"/>
              </w:rPr>
              <w:t>iesniegumā ir skaidri aprakstīts un ir pārbaudāma</w:t>
            </w:r>
            <w:r w:rsidRPr="00155211">
              <w:rPr>
                <w:rFonts w:ascii="Times New Roman" w:hAnsi="Times New Roman" w:cs="Times New Roman"/>
                <w:sz w:val="20"/>
                <w:szCs w:val="20"/>
              </w:rPr>
              <w:t>:</w:t>
            </w:r>
          </w:p>
          <w:p w14:paraId="44CF2A18" w14:textId="77777777" w:rsidR="00155211" w:rsidRPr="00155211" w:rsidRDefault="00155211" w:rsidP="00155211">
            <w:pPr>
              <w:pStyle w:val="Sarakstarindkopa"/>
              <w:autoSpaceDE w:val="0"/>
              <w:autoSpaceDN w:val="0"/>
              <w:adjustRightInd w:val="0"/>
              <w:ind w:hanging="363"/>
              <w:contextualSpacing/>
              <w:jc w:val="both"/>
              <w:rPr>
                <w:rFonts w:ascii="Times New Roman" w:hAnsi="Times New Roman" w:cs="Times New Roman"/>
                <w:sz w:val="20"/>
                <w:szCs w:val="20"/>
              </w:rPr>
            </w:pPr>
            <w:r w:rsidRPr="00155211">
              <w:rPr>
                <w:rFonts w:ascii="Times New Roman" w:hAnsi="Times New Roman" w:cs="Times New Roman"/>
                <w:sz w:val="20"/>
                <w:szCs w:val="20"/>
              </w:rPr>
              <w:t>a.</w:t>
            </w:r>
            <w:r w:rsidRPr="00155211">
              <w:rPr>
                <w:rFonts w:ascii="Times New Roman" w:hAnsi="Times New Roman" w:cs="Times New Roman"/>
                <w:sz w:val="20"/>
                <w:szCs w:val="20"/>
              </w:rPr>
              <w:tab/>
              <w:t>komersanta finansiālā līdzdalība pētniecības projektā finansējuma intensitātei atbilstošajā apjomā;</w:t>
            </w:r>
          </w:p>
          <w:p w14:paraId="5B83252D" w14:textId="79B0E4BA" w:rsidR="00155211" w:rsidRDefault="00155211" w:rsidP="00155211">
            <w:pPr>
              <w:pStyle w:val="Sarakstarindkopa"/>
              <w:autoSpaceDE w:val="0"/>
              <w:autoSpaceDN w:val="0"/>
              <w:adjustRightInd w:val="0"/>
              <w:ind w:hanging="363"/>
              <w:contextualSpacing/>
              <w:jc w:val="both"/>
              <w:rPr>
                <w:rFonts w:ascii="Times New Roman" w:hAnsi="Times New Roman" w:cs="Times New Roman"/>
                <w:sz w:val="20"/>
                <w:szCs w:val="20"/>
              </w:rPr>
            </w:pPr>
            <w:r w:rsidRPr="00155211">
              <w:rPr>
                <w:rFonts w:ascii="Times New Roman" w:hAnsi="Times New Roman" w:cs="Times New Roman"/>
                <w:sz w:val="20"/>
                <w:szCs w:val="20"/>
              </w:rPr>
              <w:t>b.</w:t>
            </w:r>
            <w:r w:rsidRPr="00155211">
              <w:rPr>
                <w:rFonts w:ascii="Times New Roman" w:hAnsi="Times New Roman" w:cs="Times New Roman"/>
                <w:sz w:val="20"/>
                <w:szCs w:val="20"/>
              </w:rPr>
              <w:tab/>
              <w:t>finansēšanas avoti projektā paredzētajai pašu līdzfinansējuma daļai</w:t>
            </w:r>
            <w:r>
              <w:rPr>
                <w:rFonts w:ascii="Times New Roman" w:hAnsi="Times New Roman" w:cs="Times New Roman"/>
                <w:sz w:val="20"/>
                <w:szCs w:val="20"/>
              </w:rPr>
              <w:t>.</w:t>
            </w:r>
          </w:p>
          <w:p w14:paraId="2A5AD52D" w14:textId="77777777" w:rsidR="00155211" w:rsidRDefault="00155211" w:rsidP="00155211">
            <w:pPr>
              <w:pStyle w:val="Sarakstarindkopa"/>
              <w:autoSpaceDE w:val="0"/>
              <w:autoSpaceDN w:val="0"/>
              <w:adjustRightInd w:val="0"/>
              <w:ind w:hanging="363"/>
              <w:contextualSpacing/>
              <w:jc w:val="both"/>
              <w:rPr>
                <w:rFonts w:ascii="Times New Roman" w:hAnsi="Times New Roman" w:cs="Times New Roman"/>
                <w:sz w:val="20"/>
                <w:szCs w:val="20"/>
              </w:rPr>
            </w:pPr>
          </w:p>
          <w:p w14:paraId="6DB7B7A7" w14:textId="076D6FF6" w:rsidR="00684F9B" w:rsidRPr="00155211" w:rsidRDefault="00684F9B" w:rsidP="00155211">
            <w:pPr>
              <w:pStyle w:val="Sarakstarindkopa"/>
              <w:numPr>
                <w:ilvl w:val="0"/>
                <w:numId w:val="22"/>
              </w:numPr>
              <w:autoSpaceDE w:val="0"/>
              <w:autoSpaceDN w:val="0"/>
              <w:adjustRightInd w:val="0"/>
              <w:contextualSpacing/>
              <w:jc w:val="both"/>
              <w:rPr>
                <w:rFonts w:ascii="Times New Roman" w:hAnsi="Times New Roman" w:cs="Times New Roman"/>
                <w:sz w:val="20"/>
                <w:szCs w:val="20"/>
              </w:rPr>
            </w:pPr>
            <w:r w:rsidRPr="00155211">
              <w:rPr>
                <w:rFonts w:ascii="Times New Roman" w:hAnsi="Times New Roman" w:cs="Times New Roman"/>
                <w:sz w:val="20"/>
                <w:szCs w:val="20"/>
              </w:rPr>
              <w:t xml:space="preserve">Augstāk minētie aspekti pētījumā pilnībā aprakstīti un pamatoti </w:t>
            </w:r>
          </w:p>
          <w:p w14:paraId="7CD2B089" w14:textId="77777777" w:rsidR="00155211" w:rsidRPr="00155211" w:rsidRDefault="00155211" w:rsidP="00155211">
            <w:pPr>
              <w:pStyle w:val="Sarakstarindkopa"/>
              <w:numPr>
                <w:ilvl w:val="0"/>
                <w:numId w:val="22"/>
              </w:numPr>
              <w:rPr>
                <w:rFonts w:ascii="Times New Roman" w:hAnsi="Times New Roman" w:cs="Times New Roman"/>
                <w:sz w:val="20"/>
                <w:szCs w:val="20"/>
              </w:rPr>
            </w:pPr>
            <w:r w:rsidRPr="00155211">
              <w:rPr>
                <w:rFonts w:ascii="Times New Roman" w:hAnsi="Times New Roman" w:cs="Times New Roman"/>
                <w:sz w:val="20"/>
                <w:szCs w:val="20"/>
              </w:rPr>
              <w:t>Augstāk minētie aspekti pētniecības projektā ir aprakstīti, bet aprakstā iztrūkst pienācīgas detalizācijas, lai vērtētājs varētu gūt pārliecību, ka augstāk minētie aspekti ir atbilstoši pamatoti un izskaidroti;</w:t>
            </w:r>
          </w:p>
          <w:p w14:paraId="640EFE03" w14:textId="6F2B047B" w:rsidR="00684F9B" w:rsidRPr="00684F9B" w:rsidRDefault="00684F9B" w:rsidP="009A7581">
            <w:pPr>
              <w:pStyle w:val="Sarakstarindkopa"/>
              <w:numPr>
                <w:ilvl w:val="0"/>
                <w:numId w:val="22"/>
              </w:numPr>
              <w:autoSpaceDE w:val="0"/>
              <w:autoSpaceDN w:val="0"/>
              <w:adjustRightInd w:val="0"/>
              <w:contextualSpacing/>
              <w:jc w:val="both"/>
              <w:rPr>
                <w:rFonts w:ascii="Times New Roman" w:hAnsi="Times New Roman" w:cs="Times New Roman"/>
                <w:sz w:val="20"/>
                <w:szCs w:val="20"/>
              </w:rPr>
            </w:pPr>
            <w:r w:rsidRPr="00684F9B">
              <w:rPr>
                <w:rFonts w:ascii="Times New Roman" w:hAnsi="Times New Roman" w:cs="Times New Roman"/>
                <w:sz w:val="20"/>
                <w:szCs w:val="20"/>
              </w:rPr>
              <w:t xml:space="preserve">Augstāk minētie aspekti pētījumā aprakstīti un pamatoti nepilnīgi un nepietiekami </w:t>
            </w:r>
          </w:p>
        </w:tc>
        <w:tc>
          <w:tcPr>
            <w:tcW w:w="3034" w:type="dxa"/>
          </w:tcPr>
          <w:p w14:paraId="4D6256A3"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28C7D9DE" w14:textId="77777777" w:rsidR="00684F9B" w:rsidRDefault="00684F9B" w:rsidP="00684F9B">
            <w:pPr>
              <w:rPr>
                <w:rFonts w:ascii="Times New Roman" w:hAnsi="Times New Roman" w:cs="Times New Roman"/>
                <w:sz w:val="20"/>
                <w:szCs w:val="20"/>
              </w:rPr>
            </w:pPr>
          </w:p>
          <w:p w14:paraId="3DA0517A" w14:textId="77777777" w:rsidR="005D513E" w:rsidRDefault="005D513E" w:rsidP="00684F9B">
            <w:pPr>
              <w:rPr>
                <w:rFonts w:ascii="Times New Roman" w:hAnsi="Times New Roman" w:cs="Times New Roman"/>
                <w:sz w:val="20"/>
                <w:szCs w:val="20"/>
              </w:rPr>
            </w:pPr>
          </w:p>
          <w:p w14:paraId="4A62966D" w14:textId="77777777" w:rsidR="005D513E" w:rsidRDefault="005D513E" w:rsidP="00684F9B">
            <w:pPr>
              <w:rPr>
                <w:rFonts w:ascii="Times New Roman" w:hAnsi="Times New Roman" w:cs="Times New Roman"/>
                <w:sz w:val="20"/>
                <w:szCs w:val="20"/>
              </w:rPr>
            </w:pPr>
          </w:p>
          <w:p w14:paraId="4331BD06" w14:textId="77777777" w:rsidR="005D513E" w:rsidRDefault="005D513E" w:rsidP="00684F9B">
            <w:pPr>
              <w:rPr>
                <w:rFonts w:ascii="Times New Roman" w:hAnsi="Times New Roman" w:cs="Times New Roman"/>
                <w:sz w:val="20"/>
                <w:szCs w:val="20"/>
              </w:rPr>
            </w:pPr>
          </w:p>
          <w:p w14:paraId="662D5875" w14:textId="77777777" w:rsidR="005D513E" w:rsidRDefault="005D513E" w:rsidP="00684F9B">
            <w:pPr>
              <w:rPr>
                <w:rFonts w:ascii="Times New Roman" w:hAnsi="Times New Roman" w:cs="Times New Roman"/>
                <w:sz w:val="20"/>
                <w:szCs w:val="20"/>
              </w:rPr>
            </w:pPr>
          </w:p>
          <w:p w14:paraId="74A77311" w14:textId="77777777" w:rsidR="005D513E" w:rsidRDefault="005D513E" w:rsidP="00684F9B">
            <w:pPr>
              <w:rPr>
                <w:rFonts w:ascii="Times New Roman" w:hAnsi="Times New Roman" w:cs="Times New Roman"/>
                <w:sz w:val="20"/>
                <w:szCs w:val="20"/>
              </w:rPr>
            </w:pPr>
          </w:p>
          <w:p w14:paraId="2CDAFEC9" w14:textId="77777777" w:rsidR="00684F9B" w:rsidRPr="006775A0" w:rsidRDefault="00684F9B" w:rsidP="00684F9B">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686D248E" w14:textId="77777777" w:rsidR="00684F9B" w:rsidRPr="006775A0" w:rsidRDefault="00684F9B" w:rsidP="00684F9B">
            <w:pPr>
              <w:rPr>
                <w:rFonts w:ascii="Times New Roman" w:hAnsi="Times New Roman" w:cs="Times New Roman"/>
                <w:sz w:val="20"/>
                <w:szCs w:val="20"/>
              </w:rPr>
            </w:pPr>
          </w:p>
          <w:p w14:paraId="3E205CFD"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7A9C23FB" w14:textId="77777777" w:rsidR="00684F9B" w:rsidRPr="006775A0" w:rsidRDefault="00684F9B" w:rsidP="00684F9B">
            <w:pPr>
              <w:tabs>
                <w:tab w:val="left" w:pos="732"/>
              </w:tabs>
              <w:ind w:left="684" w:hanging="684"/>
              <w:rPr>
                <w:rFonts w:ascii="Times New Roman" w:hAnsi="Times New Roman" w:cs="Times New Roman"/>
                <w:sz w:val="20"/>
                <w:szCs w:val="20"/>
              </w:rPr>
            </w:pPr>
          </w:p>
          <w:p w14:paraId="531D5EBA"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p>
          <w:p w14:paraId="27D4EDC7" w14:textId="77777777" w:rsidR="00684F9B" w:rsidRDefault="00684F9B" w:rsidP="00684F9B">
            <w:pPr>
              <w:rPr>
                <w:rFonts w:ascii="Times New Roman" w:hAnsi="Times New Roman" w:cs="Times New Roman"/>
                <w:sz w:val="20"/>
                <w:szCs w:val="20"/>
              </w:rPr>
            </w:pPr>
          </w:p>
          <w:p w14:paraId="2E339F71" w14:textId="2EB2AD6B" w:rsidR="00684F9B" w:rsidRPr="006775A0" w:rsidRDefault="00684F9B" w:rsidP="00684F9B">
            <w:pPr>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84F9B" w:rsidRPr="006775A0" w14:paraId="10C9ED7F" w14:textId="77777777" w:rsidTr="00EC4E53">
        <w:tc>
          <w:tcPr>
            <w:tcW w:w="528" w:type="dxa"/>
          </w:tcPr>
          <w:p w14:paraId="729CE7B2" w14:textId="31654902" w:rsidR="00684F9B" w:rsidRPr="006775A0" w:rsidRDefault="00684F9B"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4.4</w:t>
            </w:r>
          </w:p>
        </w:tc>
        <w:tc>
          <w:tcPr>
            <w:tcW w:w="5482" w:type="dxa"/>
          </w:tcPr>
          <w:p w14:paraId="07972016" w14:textId="3C643E90" w:rsidR="00684F9B" w:rsidRPr="00FF62F5" w:rsidRDefault="00FF62F5" w:rsidP="00FF62F5">
            <w:pPr>
              <w:autoSpaceDE w:val="0"/>
              <w:autoSpaceDN w:val="0"/>
              <w:adjustRightInd w:val="0"/>
              <w:contextualSpacing/>
              <w:jc w:val="both"/>
              <w:rPr>
                <w:rFonts w:ascii="Times New Roman" w:hAnsi="Times New Roman" w:cs="Times New Roman"/>
                <w:sz w:val="20"/>
                <w:szCs w:val="20"/>
              </w:rPr>
            </w:pPr>
            <w:r>
              <w:rPr>
                <w:rFonts w:ascii="Times New Roman" w:hAnsi="Times New Roman" w:cs="Times New Roman"/>
                <w:sz w:val="20"/>
                <w:szCs w:val="20"/>
              </w:rPr>
              <w:t xml:space="preserve">a. </w:t>
            </w:r>
            <w:r w:rsidR="00684F9B" w:rsidRPr="00FF62F5">
              <w:rPr>
                <w:rFonts w:ascii="Times New Roman" w:hAnsi="Times New Roman" w:cs="Times New Roman"/>
                <w:sz w:val="20"/>
                <w:szCs w:val="20"/>
              </w:rPr>
              <w:t>Pētniecības projektā ir norādīta pētniecības projekta atbilstība definētajai kompetences centra attīstības stratēģijai un</w:t>
            </w:r>
          </w:p>
          <w:p w14:paraId="490EBBD7" w14:textId="46EA5166" w:rsidR="00684F9B" w:rsidRPr="00FF62F5" w:rsidRDefault="00FF62F5" w:rsidP="00FF62F5">
            <w:pPr>
              <w:autoSpaceDE w:val="0"/>
              <w:autoSpaceDN w:val="0"/>
              <w:adjustRightInd w:val="0"/>
              <w:contextualSpacing/>
              <w:jc w:val="both"/>
              <w:rPr>
                <w:rFonts w:ascii="Times New Roman" w:hAnsi="Times New Roman" w:cs="Times New Roman"/>
                <w:sz w:val="20"/>
                <w:szCs w:val="20"/>
              </w:rPr>
            </w:pPr>
            <w:r>
              <w:rPr>
                <w:rFonts w:ascii="Times New Roman" w:hAnsi="Times New Roman" w:cs="Times New Roman"/>
                <w:sz w:val="20"/>
                <w:szCs w:val="20"/>
              </w:rPr>
              <w:t xml:space="preserve">b. </w:t>
            </w:r>
            <w:r w:rsidR="00684F9B" w:rsidRPr="00FF62F5">
              <w:rPr>
                <w:rFonts w:ascii="Times New Roman" w:hAnsi="Times New Roman" w:cs="Times New Roman"/>
                <w:sz w:val="20"/>
                <w:szCs w:val="20"/>
              </w:rPr>
              <w:t>Pētniecības projekta iesniegumā tiek demonstrēts, ka iezīmētais zināšanu apgabals papildina kompetences centra stratēģijā izvirzīt</w:t>
            </w:r>
            <w:r w:rsidR="00EA0FD8" w:rsidRPr="00FF62F5">
              <w:rPr>
                <w:rFonts w:ascii="Times New Roman" w:hAnsi="Times New Roman" w:cs="Times New Roman"/>
                <w:sz w:val="20"/>
                <w:szCs w:val="20"/>
              </w:rPr>
              <w:t xml:space="preserve">ās pētniecības jomas vai arī </w:t>
            </w:r>
            <w:r w:rsidR="00FD0C1D" w:rsidRPr="00FF62F5">
              <w:rPr>
                <w:rFonts w:ascii="Times New Roman" w:hAnsi="Times New Roman" w:cs="Times New Roman"/>
                <w:sz w:val="20"/>
                <w:szCs w:val="20"/>
              </w:rPr>
              <w:t>tā īstenošanas rezultātā tiešā vai netiešā veidā tiek veicinātas inovāciju iespējas</w:t>
            </w:r>
            <w:r w:rsidR="00EA0FD8" w:rsidRPr="00FF62F5">
              <w:rPr>
                <w:rFonts w:ascii="Times New Roman" w:hAnsi="Times New Roman" w:cs="Times New Roman"/>
                <w:sz w:val="20"/>
                <w:szCs w:val="20"/>
              </w:rPr>
              <w:t xml:space="preserve"> šajās pētniecības jomās</w:t>
            </w:r>
          </w:p>
          <w:p w14:paraId="07B1459A" w14:textId="77777777" w:rsidR="00684F9B" w:rsidRPr="00684F9B" w:rsidRDefault="00684F9B" w:rsidP="00684F9B">
            <w:pPr>
              <w:autoSpaceDE w:val="0"/>
              <w:autoSpaceDN w:val="0"/>
              <w:adjustRightInd w:val="0"/>
              <w:contextualSpacing/>
              <w:jc w:val="both"/>
              <w:rPr>
                <w:rFonts w:ascii="Times New Roman" w:hAnsi="Times New Roman" w:cs="Times New Roman"/>
                <w:sz w:val="20"/>
                <w:szCs w:val="20"/>
              </w:rPr>
            </w:pPr>
          </w:p>
          <w:p w14:paraId="5503E424" w14:textId="77777777" w:rsidR="00EC4E53" w:rsidRPr="00EC4E53" w:rsidRDefault="00EC4E53" w:rsidP="00EC4E53">
            <w:pPr>
              <w:pStyle w:val="Sarakstarindkopa"/>
              <w:numPr>
                <w:ilvl w:val="0"/>
                <w:numId w:val="19"/>
              </w:numPr>
              <w:autoSpaceDE w:val="0"/>
              <w:autoSpaceDN w:val="0"/>
              <w:adjustRightInd w:val="0"/>
              <w:contextualSpacing/>
              <w:jc w:val="both"/>
              <w:rPr>
                <w:rFonts w:ascii="Times New Roman" w:hAnsi="Times New Roman" w:cs="Times New Roman"/>
                <w:sz w:val="20"/>
                <w:szCs w:val="20"/>
              </w:rPr>
            </w:pPr>
            <w:r w:rsidRPr="00EC4E53">
              <w:rPr>
                <w:rFonts w:ascii="Times New Roman" w:hAnsi="Times New Roman" w:cs="Times New Roman"/>
                <w:sz w:val="20"/>
                <w:szCs w:val="20"/>
              </w:rPr>
              <w:t xml:space="preserve">Augstāk minētie aspekti pētniecības projektā pilnībā aprakstīti un pamatoti; </w:t>
            </w:r>
          </w:p>
          <w:p w14:paraId="262B02B2" w14:textId="11D89113" w:rsidR="00F34530" w:rsidRPr="00F34530" w:rsidRDefault="00F34530" w:rsidP="00F34530">
            <w:pPr>
              <w:pStyle w:val="Sarakstarindkopa"/>
              <w:numPr>
                <w:ilvl w:val="0"/>
                <w:numId w:val="19"/>
              </w:numPr>
              <w:rPr>
                <w:rFonts w:ascii="Times New Roman" w:hAnsi="Times New Roman" w:cs="Times New Roman"/>
                <w:sz w:val="20"/>
                <w:szCs w:val="20"/>
              </w:rPr>
            </w:pPr>
            <w:r w:rsidRPr="00480EE3">
              <w:rPr>
                <w:rFonts w:ascii="Times New Roman" w:hAnsi="Times New Roman" w:cs="Times New Roman"/>
                <w:sz w:val="20"/>
                <w:szCs w:val="20"/>
              </w:rPr>
              <w:t>Augstāk minētie aspekti pētījumā ir aprakstīti, bet aprakstā nav skaidri norādīts, kā pētījuma rezultāti atbilst kompetences centra attīstības stratēģijai un tajā noteiktajiem pētniecības virzieniem</w:t>
            </w:r>
            <w:r w:rsidRPr="00F34530">
              <w:rPr>
                <w:rFonts w:ascii="Times New Roman" w:hAnsi="Times New Roman" w:cs="Times New Roman"/>
                <w:sz w:val="20"/>
                <w:szCs w:val="20"/>
              </w:rPr>
              <w:t xml:space="preserve"> vai aprakstā nav pamatots un izskaidrots, kā jauniegūto zināšanu apgabals papildina kompetences centra stratēģijā izvirzītās pētniecības jomas vai arī </w:t>
            </w:r>
            <w:r w:rsidR="00FD0C1D">
              <w:rPr>
                <w:rFonts w:ascii="Times New Roman" w:hAnsi="Times New Roman" w:cs="Times New Roman"/>
                <w:sz w:val="20"/>
                <w:szCs w:val="20"/>
              </w:rPr>
              <w:t>kā īstenošanas rezultātā tiešā vai netiešā veidā tiek veicinātas inovāciju iespējas</w:t>
            </w:r>
            <w:r w:rsidR="00FD0C1D" w:rsidRPr="00EA0FD8">
              <w:rPr>
                <w:rFonts w:ascii="Times New Roman" w:hAnsi="Times New Roman" w:cs="Times New Roman"/>
                <w:sz w:val="20"/>
                <w:szCs w:val="20"/>
              </w:rPr>
              <w:t xml:space="preserve"> šajās pētniecības jomās</w:t>
            </w:r>
            <w:r w:rsidRPr="00F34530">
              <w:rPr>
                <w:rFonts w:ascii="Times New Roman" w:hAnsi="Times New Roman" w:cs="Times New Roman"/>
                <w:sz w:val="20"/>
                <w:szCs w:val="20"/>
              </w:rPr>
              <w:t>.</w:t>
            </w:r>
          </w:p>
          <w:p w14:paraId="64CD8BDB" w14:textId="77777777" w:rsidR="00EC4E53" w:rsidRPr="00EC4E53" w:rsidRDefault="00EC4E53" w:rsidP="00EC4E53">
            <w:pPr>
              <w:pStyle w:val="Sarakstarindkopa"/>
              <w:numPr>
                <w:ilvl w:val="0"/>
                <w:numId w:val="19"/>
              </w:numPr>
              <w:autoSpaceDE w:val="0"/>
              <w:autoSpaceDN w:val="0"/>
              <w:adjustRightInd w:val="0"/>
              <w:contextualSpacing/>
              <w:jc w:val="both"/>
              <w:rPr>
                <w:rFonts w:ascii="Times New Roman" w:hAnsi="Times New Roman" w:cs="Times New Roman"/>
                <w:sz w:val="20"/>
                <w:szCs w:val="20"/>
              </w:rPr>
            </w:pPr>
            <w:r w:rsidRPr="00EC4E53">
              <w:rPr>
                <w:rFonts w:ascii="Times New Roman" w:hAnsi="Times New Roman" w:cs="Times New Roman"/>
                <w:sz w:val="20"/>
                <w:szCs w:val="20"/>
              </w:rPr>
              <w:t>Augstāk minētie aspekti pētniecības projektā aprakstīti un pamatoti nepilnīgi un nepietiekami</w:t>
            </w:r>
          </w:p>
          <w:p w14:paraId="2FFB75FB" w14:textId="14180B89" w:rsidR="00684F9B" w:rsidRPr="006775A0" w:rsidRDefault="00684F9B" w:rsidP="00EC4E53">
            <w:pPr>
              <w:pStyle w:val="Sarakstarindkopa"/>
              <w:autoSpaceDE w:val="0"/>
              <w:autoSpaceDN w:val="0"/>
              <w:adjustRightInd w:val="0"/>
              <w:contextualSpacing/>
              <w:jc w:val="both"/>
              <w:rPr>
                <w:rFonts w:ascii="Times New Roman" w:hAnsi="Times New Roman" w:cs="Times New Roman"/>
                <w:sz w:val="20"/>
                <w:szCs w:val="20"/>
              </w:rPr>
            </w:pPr>
          </w:p>
        </w:tc>
        <w:tc>
          <w:tcPr>
            <w:tcW w:w="3034" w:type="dxa"/>
          </w:tcPr>
          <w:p w14:paraId="53B3A80B"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5CE9FB2B" w14:textId="77777777" w:rsidR="00684F9B" w:rsidRPr="006775A0" w:rsidRDefault="00684F9B" w:rsidP="00684F9B">
            <w:pPr>
              <w:rPr>
                <w:rFonts w:ascii="Times New Roman" w:hAnsi="Times New Roman" w:cs="Times New Roman"/>
                <w:sz w:val="20"/>
                <w:szCs w:val="20"/>
              </w:rPr>
            </w:pPr>
          </w:p>
          <w:p w14:paraId="17558A6C" w14:textId="77777777" w:rsidR="00684F9B" w:rsidRPr="006775A0" w:rsidRDefault="00684F9B" w:rsidP="00684F9B">
            <w:pPr>
              <w:rPr>
                <w:rFonts w:ascii="Times New Roman" w:hAnsi="Times New Roman" w:cs="Times New Roman"/>
                <w:sz w:val="20"/>
                <w:szCs w:val="20"/>
              </w:rPr>
            </w:pPr>
          </w:p>
          <w:p w14:paraId="47AC16FE" w14:textId="77777777" w:rsidR="00684F9B" w:rsidRPr="006775A0" w:rsidRDefault="00684F9B" w:rsidP="00684F9B">
            <w:pPr>
              <w:rPr>
                <w:rFonts w:ascii="Times New Roman" w:hAnsi="Times New Roman" w:cs="Times New Roman"/>
                <w:sz w:val="20"/>
                <w:szCs w:val="20"/>
              </w:rPr>
            </w:pPr>
          </w:p>
          <w:p w14:paraId="2FFAEC3C" w14:textId="77777777" w:rsidR="00684F9B" w:rsidRPr="006775A0" w:rsidRDefault="00684F9B" w:rsidP="00684F9B">
            <w:pPr>
              <w:rPr>
                <w:rFonts w:ascii="Times New Roman" w:hAnsi="Times New Roman" w:cs="Times New Roman"/>
                <w:sz w:val="20"/>
                <w:szCs w:val="20"/>
              </w:rPr>
            </w:pPr>
          </w:p>
          <w:p w14:paraId="7B458E22" w14:textId="77777777" w:rsidR="00684F9B" w:rsidRDefault="00684F9B" w:rsidP="00684F9B">
            <w:pPr>
              <w:rPr>
                <w:rFonts w:ascii="Times New Roman" w:hAnsi="Times New Roman" w:cs="Times New Roman"/>
                <w:sz w:val="20"/>
                <w:szCs w:val="20"/>
              </w:rPr>
            </w:pPr>
          </w:p>
          <w:p w14:paraId="366A9E12" w14:textId="77777777" w:rsidR="00684F9B" w:rsidRDefault="00684F9B" w:rsidP="00684F9B">
            <w:pPr>
              <w:rPr>
                <w:rFonts w:ascii="Times New Roman" w:hAnsi="Times New Roman" w:cs="Times New Roman"/>
                <w:sz w:val="20"/>
                <w:szCs w:val="20"/>
              </w:rPr>
            </w:pPr>
          </w:p>
          <w:p w14:paraId="0FE8504B" w14:textId="77777777" w:rsidR="00684F9B" w:rsidRDefault="00684F9B" w:rsidP="00684F9B">
            <w:pPr>
              <w:rPr>
                <w:rFonts w:ascii="Times New Roman" w:hAnsi="Times New Roman" w:cs="Times New Roman"/>
                <w:sz w:val="20"/>
                <w:szCs w:val="20"/>
              </w:rPr>
            </w:pPr>
          </w:p>
          <w:p w14:paraId="337B2DA7" w14:textId="77777777" w:rsidR="00684F9B" w:rsidRDefault="00684F9B" w:rsidP="00684F9B">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218906FD" w14:textId="77777777" w:rsidR="006D3F57" w:rsidRPr="006775A0" w:rsidRDefault="006D3F57" w:rsidP="00684F9B">
            <w:pPr>
              <w:rPr>
                <w:rFonts w:ascii="Times New Roman" w:hAnsi="Times New Roman" w:cs="Times New Roman"/>
                <w:sz w:val="20"/>
                <w:szCs w:val="20"/>
              </w:rPr>
            </w:pPr>
          </w:p>
          <w:p w14:paraId="17932E6C" w14:textId="77777777" w:rsidR="00684F9B" w:rsidRPr="006775A0" w:rsidRDefault="00684F9B" w:rsidP="00684F9B">
            <w:pPr>
              <w:rPr>
                <w:rFonts w:ascii="Times New Roman" w:hAnsi="Times New Roman" w:cs="Times New Roman"/>
                <w:sz w:val="20"/>
                <w:szCs w:val="20"/>
              </w:rPr>
            </w:pPr>
          </w:p>
          <w:p w14:paraId="0468950B"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3B2A7620" w14:textId="77777777" w:rsidR="00684F9B" w:rsidRPr="006775A0" w:rsidRDefault="00684F9B" w:rsidP="00684F9B">
            <w:pPr>
              <w:tabs>
                <w:tab w:val="left" w:pos="732"/>
              </w:tabs>
              <w:ind w:left="684" w:hanging="684"/>
              <w:rPr>
                <w:rFonts w:ascii="Times New Roman" w:hAnsi="Times New Roman" w:cs="Times New Roman"/>
                <w:sz w:val="20"/>
                <w:szCs w:val="20"/>
              </w:rPr>
            </w:pPr>
          </w:p>
          <w:p w14:paraId="0EF237BF" w14:textId="77777777" w:rsidR="005D513E" w:rsidRDefault="005D513E" w:rsidP="00684F9B">
            <w:pPr>
              <w:tabs>
                <w:tab w:val="left" w:pos="732"/>
              </w:tabs>
              <w:rPr>
                <w:rFonts w:ascii="Times New Roman" w:hAnsi="Times New Roman" w:cs="Times New Roman"/>
                <w:sz w:val="20"/>
                <w:szCs w:val="20"/>
              </w:rPr>
            </w:pPr>
          </w:p>
          <w:p w14:paraId="67028D21"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p>
          <w:p w14:paraId="17B3B3F5" w14:textId="77777777" w:rsidR="00684F9B" w:rsidRDefault="00684F9B" w:rsidP="00684F9B">
            <w:pPr>
              <w:tabs>
                <w:tab w:val="left" w:pos="732"/>
              </w:tabs>
              <w:rPr>
                <w:rFonts w:ascii="Times New Roman" w:hAnsi="Times New Roman" w:cs="Times New Roman"/>
                <w:sz w:val="20"/>
                <w:szCs w:val="20"/>
              </w:rPr>
            </w:pPr>
          </w:p>
          <w:p w14:paraId="2C0C8450" w14:textId="77777777" w:rsidR="00627DE8" w:rsidRDefault="00627DE8" w:rsidP="00684F9B">
            <w:pPr>
              <w:tabs>
                <w:tab w:val="left" w:pos="732"/>
              </w:tabs>
              <w:rPr>
                <w:rFonts w:ascii="Times New Roman" w:hAnsi="Times New Roman" w:cs="Times New Roman"/>
                <w:sz w:val="20"/>
                <w:szCs w:val="20"/>
              </w:rPr>
            </w:pPr>
          </w:p>
          <w:p w14:paraId="773CCCEC" w14:textId="77777777" w:rsidR="00627DE8" w:rsidRDefault="00627DE8" w:rsidP="00684F9B">
            <w:pPr>
              <w:tabs>
                <w:tab w:val="left" w:pos="732"/>
              </w:tabs>
              <w:rPr>
                <w:rFonts w:ascii="Times New Roman" w:hAnsi="Times New Roman" w:cs="Times New Roman"/>
                <w:sz w:val="20"/>
                <w:szCs w:val="20"/>
              </w:rPr>
            </w:pPr>
          </w:p>
          <w:p w14:paraId="728E6E18" w14:textId="77777777" w:rsidR="00627DE8" w:rsidRDefault="00627DE8" w:rsidP="00684F9B">
            <w:pPr>
              <w:tabs>
                <w:tab w:val="left" w:pos="732"/>
              </w:tabs>
              <w:rPr>
                <w:rFonts w:ascii="Times New Roman" w:hAnsi="Times New Roman" w:cs="Times New Roman"/>
                <w:sz w:val="20"/>
                <w:szCs w:val="20"/>
              </w:rPr>
            </w:pPr>
          </w:p>
          <w:p w14:paraId="513F9F2A" w14:textId="640B842C" w:rsidR="00684F9B" w:rsidRPr="006775A0" w:rsidRDefault="00684F9B" w:rsidP="00684F9B">
            <w:pPr>
              <w:tabs>
                <w:tab w:val="left" w:pos="732"/>
              </w:tabs>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84F9B" w:rsidRPr="006775A0" w14:paraId="4D932489" w14:textId="77777777" w:rsidTr="00EC4E53">
        <w:tc>
          <w:tcPr>
            <w:tcW w:w="528" w:type="dxa"/>
          </w:tcPr>
          <w:p w14:paraId="11CEF27F" w14:textId="15AEB097" w:rsidR="00684F9B" w:rsidRPr="006775A0" w:rsidRDefault="00684F9B"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4.5</w:t>
            </w:r>
          </w:p>
        </w:tc>
        <w:tc>
          <w:tcPr>
            <w:tcW w:w="5482" w:type="dxa"/>
          </w:tcPr>
          <w:p w14:paraId="098619D7" w14:textId="59E786F5" w:rsidR="00684F9B" w:rsidRPr="00B0789C" w:rsidRDefault="00684F9B" w:rsidP="00B0789C">
            <w:pPr>
              <w:autoSpaceDE w:val="0"/>
              <w:autoSpaceDN w:val="0"/>
              <w:adjustRightInd w:val="0"/>
              <w:contextualSpacing/>
              <w:jc w:val="both"/>
              <w:rPr>
                <w:rFonts w:ascii="Times New Roman" w:hAnsi="Times New Roman" w:cs="Times New Roman"/>
                <w:sz w:val="20"/>
                <w:szCs w:val="20"/>
              </w:rPr>
            </w:pPr>
            <w:r w:rsidRPr="00B0789C">
              <w:rPr>
                <w:rFonts w:ascii="Times New Roman" w:hAnsi="Times New Roman" w:cs="Times New Roman"/>
                <w:sz w:val="20"/>
                <w:szCs w:val="20"/>
              </w:rPr>
              <w:t>Pētniecības projektā paredzētās iegūstamās zināšanas nav pieejamas citur vai ir aizsargātas, attiecīgi šo zināšanu iegūšana palielina industrijas zināšanu apjomu</w:t>
            </w:r>
          </w:p>
          <w:p w14:paraId="36083FFF" w14:textId="77777777" w:rsidR="00684F9B" w:rsidRPr="00684F9B" w:rsidRDefault="00684F9B" w:rsidP="00684F9B">
            <w:pPr>
              <w:autoSpaceDE w:val="0"/>
              <w:autoSpaceDN w:val="0"/>
              <w:adjustRightInd w:val="0"/>
              <w:contextualSpacing/>
              <w:jc w:val="both"/>
              <w:rPr>
                <w:rFonts w:ascii="Times New Roman" w:hAnsi="Times New Roman" w:cs="Times New Roman"/>
                <w:sz w:val="20"/>
                <w:szCs w:val="20"/>
              </w:rPr>
            </w:pPr>
          </w:p>
          <w:p w14:paraId="2804A201" w14:textId="77777777" w:rsidR="00EC4E53" w:rsidRPr="00480EE3" w:rsidRDefault="00EC4E53" w:rsidP="00EC4E53">
            <w:pPr>
              <w:pStyle w:val="paragraph"/>
              <w:numPr>
                <w:ilvl w:val="0"/>
                <w:numId w:val="28"/>
              </w:numPr>
              <w:spacing w:before="0" w:beforeAutospacing="0" w:after="0" w:afterAutospacing="0"/>
              <w:ind w:left="360" w:firstLine="0"/>
              <w:jc w:val="both"/>
              <w:textAlignment w:val="baseline"/>
              <w:rPr>
                <w:sz w:val="16"/>
                <w:szCs w:val="20"/>
              </w:rPr>
            </w:pPr>
            <w:r w:rsidRPr="00480EE3">
              <w:rPr>
                <w:rStyle w:val="normaltextrun"/>
                <w:sz w:val="20"/>
              </w:rPr>
              <w:t>Augstāk minētie aspekti pētniecības projektā pilnībā aprakstīti un pamatoti;</w:t>
            </w:r>
            <w:r w:rsidRPr="00480EE3">
              <w:rPr>
                <w:rStyle w:val="eop"/>
                <w:sz w:val="16"/>
                <w:szCs w:val="20"/>
              </w:rPr>
              <w:t> </w:t>
            </w:r>
          </w:p>
          <w:p w14:paraId="54C7B76F" w14:textId="05884CFF" w:rsidR="00EC4E53" w:rsidRPr="00480EE3" w:rsidRDefault="00EC4E53" w:rsidP="00EC4E53">
            <w:pPr>
              <w:pStyle w:val="paragraph"/>
              <w:numPr>
                <w:ilvl w:val="0"/>
                <w:numId w:val="29"/>
              </w:numPr>
              <w:spacing w:before="0" w:beforeAutospacing="0" w:after="0" w:afterAutospacing="0"/>
              <w:ind w:left="360" w:firstLine="0"/>
              <w:jc w:val="both"/>
              <w:textAlignment w:val="baseline"/>
              <w:rPr>
                <w:sz w:val="16"/>
                <w:szCs w:val="20"/>
              </w:rPr>
            </w:pPr>
            <w:r w:rsidRPr="00480EE3">
              <w:rPr>
                <w:rStyle w:val="normaltextrun"/>
                <w:sz w:val="20"/>
              </w:rPr>
              <w:t>Augstāk minētie aspekti pētniecības projektā ir aprakstīti, bet nav skaidri norādīts, kā jauniegūtās zināšana palielina industrijas zināšanu apjomu;</w:t>
            </w:r>
            <w:r w:rsidRPr="00480EE3">
              <w:rPr>
                <w:rStyle w:val="eop"/>
                <w:sz w:val="16"/>
                <w:szCs w:val="20"/>
              </w:rPr>
              <w:t> </w:t>
            </w:r>
          </w:p>
          <w:p w14:paraId="0CD50A93" w14:textId="77777777" w:rsidR="00EC4E53" w:rsidRPr="00480EE3" w:rsidRDefault="00EC4E53" w:rsidP="00EC4E53">
            <w:pPr>
              <w:pStyle w:val="paragraph"/>
              <w:numPr>
                <w:ilvl w:val="0"/>
                <w:numId w:val="30"/>
              </w:numPr>
              <w:spacing w:before="0" w:beforeAutospacing="0" w:after="0" w:afterAutospacing="0"/>
              <w:ind w:left="360" w:firstLine="0"/>
              <w:jc w:val="both"/>
              <w:textAlignment w:val="baseline"/>
              <w:rPr>
                <w:sz w:val="16"/>
                <w:szCs w:val="20"/>
              </w:rPr>
            </w:pPr>
            <w:r w:rsidRPr="00480EE3">
              <w:rPr>
                <w:rStyle w:val="normaltextrun"/>
                <w:sz w:val="20"/>
              </w:rPr>
              <w:t>Augstāk minētie aspekti pētniecības projektā aprakstīti un pamatoti nepilnīgi un nepietiekami</w:t>
            </w:r>
          </w:p>
          <w:p w14:paraId="4B39A816" w14:textId="77777777" w:rsidR="00684F9B" w:rsidRPr="006775A0" w:rsidRDefault="00684F9B" w:rsidP="00684F9B">
            <w:pPr>
              <w:autoSpaceDE w:val="0"/>
              <w:autoSpaceDN w:val="0"/>
              <w:adjustRightInd w:val="0"/>
              <w:contextualSpacing/>
              <w:rPr>
                <w:rFonts w:ascii="Times New Roman" w:hAnsi="Times New Roman" w:cs="Times New Roman"/>
                <w:sz w:val="20"/>
                <w:szCs w:val="20"/>
              </w:rPr>
            </w:pPr>
          </w:p>
        </w:tc>
        <w:tc>
          <w:tcPr>
            <w:tcW w:w="3034" w:type="dxa"/>
          </w:tcPr>
          <w:p w14:paraId="20ED7683"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67ED0D38" w14:textId="77777777" w:rsidR="00684F9B" w:rsidRDefault="00684F9B" w:rsidP="00684F9B">
            <w:pPr>
              <w:autoSpaceDE w:val="0"/>
              <w:autoSpaceDN w:val="0"/>
              <w:adjustRightInd w:val="0"/>
              <w:rPr>
                <w:rFonts w:ascii="Times New Roman" w:hAnsi="Times New Roman" w:cs="Times New Roman"/>
                <w:sz w:val="20"/>
                <w:szCs w:val="20"/>
              </w:rPr>
            </w:pPr>
          </w:p>
          <w:p w14:paraId="0C20FC35" w14:textId="77777777" w:rsidR="00684F9B" w:rsidRDefault="00684F9B" w:rsidP="00684F9B">
            <w:pPr>
              <w:autoSpaceDE w:val="0"/>
              <w:autoSpaceDN w:val="0"/>
              <w:adjustRightInd w:val="0"/>
              <w:rPr>
                <w:rFonts w:ascii="Times New Roman" w:hAnsi="Times New Roman" w:cs="Times New Roman"/>
                <w:sz w:val="20"/>
                <w:szCs w:val="20"/>
              </w:rPr>
            </w:pPr>
          </w:p>
          <w:p w14:paraId="65B30A73" w14:textId="77777777" w:rsidR="00684F9B" w:rsidRDefault="00684F9B" w:rsidP="00684F9B">
            <w:pPr>
              <w:autoSpaceDE w:val="0"/>
              <w:autoSpaceDN w:val="0"/>
              <w:adjustRightInd w:val="0"/>
              <w:rPr>
                <w:rFonts w:ascii="Times New Roman" w:hAnsi="Times New Roman" w:cs="Times New Roman"/>
                <w:sz w:val="20"/>
                <w:szCs w:val="20"/>
              </w:rPr>
            </w:pPr>
          </w:p>
          <w:p w14:paraId="20A4C51B" w14:textId="77777777" w:rsidR="00684F9B" w:rsidRPr="006775A0" w:rsidRDefault="00684F9B" w:rsidP="00684F9B">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6C2A62CA" w14:textId="77777777" w:rsidR="00684F9B" w:rsidRPr="006775A0" w:rsidRDefault="00684F9B" w:rsidP="00684F9B">
            <w:pPr>
              <w:rPr>
                <w:rFonts w:ascii="Times New Roman" w:hAnsi="Times New Roman" w:cs="Times New Roman"/>
                <w:sz w:val="20"/>
                <w:szCs w:val="20"/>
              </w:rPr>
            </w:pPr>
          </w:p>
          <w:p w14:paraId="311CD240"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39BAA642" w14:textId="77777777" w:rsidR="00684F9B" w:rsidRPr="006775A0" w:rsidRDefault="00684F9B" w:rsidP="00684F9B">
            <w:pPr>
              <w:tabs>
                <w:tab w:val="left" w:pos="732"/>
              </w:tabs>
              <w:ind w:left="684" w:hanging="684"/>
              <w:rPr>
                <w:rFonts w:ascii="Times New Roman" w:hAnsi="Times New Roman" w:cs="Times New Roman"/>
                <w:sz w:val="20"/>
                <w:szCs w:val="20"/>
              </w:rPr>
            </w:pPr>
          </w:p>
          <w:p w14:paraId="488916FB"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p>
          <w:p w14:paraId="28DA7D17" w14:textId="77777777" w:rsidR="00684F9B" w:rsidRDefault="00684F9B" w:rsidP="00684F9B">
            <w:pPr>
              <w:autoSpaceDE w:val="0"/>
              <w:autoSpaceDN w:val="0"/>
              <w:adjustRightInd w:val="0"/>
              <w:rPr>
                <w:rFonts w:ascii="Times New Roman" w:hAnsi="Times New Roman" w:cs="Times New Roman"/>
                <w:sz w:val="20"/>
                <w:szCs w:val="20"/>
              </w:rPr>
            </w:pPr>
          </w:p>
          <w:p w14:paraId="7DF22570" w14:textId="60FDA921" w:rsidR="00684F9B" w:rsidRPr="006775A0" w:rsidRDefault="00684F9B" w:rsidP="00684F9B">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B0789C" w:rsidRPr="006775A0" w14:paraId="07E40C63" w14:textId="77777777" w:rsidTr="00EC4E53">
        <w:tc>
          <w:tcPr>
            <w:tcW w:w="528" w:type="dxa"/>
          </w:tcPr>
          <w:p w14:paraId="17D32964" w14:textId="36957C4A" w:rsidR="00B0789C" w:rsidRDefault="00B0789C"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4.6</w:t>
            </w:r>
          </w:p>
        </w:tc>
        <w:tc>
          <w:tcPr>
            <w:tcW w:w="5482" w:type="dxa"/>
          </w:tcPr>
          <w:p w14:paraId="598A5474" w14:textId="77777777" w:rsidR="00B0789C" w:rsidRPr="00B0789C" w:rsidRDefault="00B0789C" w:rsidP="00B0789C">
            <w:pPr>
              <w:autoSpaceDE w:val="0"/>
              <w:autoSpaceDN w:val="0"/>
              <w:adjustRightInd w:val="0"/>
              <w:contextualSpacing/>
              <w:jc w:val="both"/>
              <w:rPr>
                <w:rFonts w:ascii="Times New Roman" w:hAnsi="Times New Roman" w:cs="Times New Roman"/>
                <w:sz w:val="20"/>
                <w:szCs w:val="20"/>
              </w:rPr>
            </w:pPr>
            <w:r w:rsidRPr="00B0789C">
              <w:rPr>
                <w:rFonts w:ascii="Times New Roman" w:hAnsi="Times New Roman" w:cs="Times New Roman"/>
                <w:sz w:val="20"/>
                <w:szCs w:val="20"/>
              </w:rPr>
              <w:t>Pētniecības projektā definētie mērķi ir sasniedzami</w:t>
            </w:r>
          </w:p>
          <w:p w14:paraId="2AD6D45D" w14:textId="77777777" w:rsidR="00B0789C" w:rsidRPr="00684F9B" w:rsidRDefault="00B0789C" w:rsidP="00B0789C">
            <w:pPr>
              <w:autoSpaceDE w:val="0"/>
              <w:autoSpaceDN w:val="0"/>
              <w:adjustRightInd w:val="0"/>
              <w:contextualSpacing/>
              <w:jc w:val="both"/>
              <w:rPr>
                <w:rFonts w:ascii="Times New Roman" w:hAnsi="Times New Roman" w:cs="Times New Roman"/>
                <w:sz w:val="20"/>
                <w:szCs w:val="20"/>
              </w:rPr>
            </w:pPr>
          </w:p>
          <w:p w14:paraId="0E9DAEAF" w14:textId="77777777" w:rsidR="00B0789C" w:rsidRPr="00B0789C" w:rsidRDefault="00B0789C" w:rsidP="00B0789C">
            <w:pPr>
              <w:pStyle w:val="paragraph"/>
              <w:numPr>
                <w:ilvl w:val="0"/>
                <w:numId w:val="32"/>
              </w:numPr>
              <w:spacing w:before="0" w:beforeAutospacing="0" w:after="0" w:afterAutospacing="0"/>
              <w:jc w:val="both"/>
              <w:textAlignment w:val="baseline"/>
              <w:rPr>
                <w:rStyle w:val="normaltextrun"/>
                <w:sz w:val="20"/>
              </w:rPr>
            </w:pPr>
            <w:r w:rsidRPr="00480EE3">
              <w:rPr>
                <w:rStyle w:val="normaltextrun"/>
                <w:sz w:val="20"/>
              </w:rPr>
              <w:t>Augstāk minētie aspekti pētniecības projektā pilnībā aprakstīti un pamatoti;</w:t>
            </w:r>
            <w:r w:rsidRPr="00B0789C">
              <w:rPr>
                <w:rStyle w:val="normaltextrun"/>
                <w:sz w:val="20"/>
              </w:rPr>
              <w:t> </w:t>
            </w:r>
          </w:p>
          <w:p w14:paraId="52431A35" w14:textId="12E276A1" w:rsidR="00B0789C" w:rsidRPr="00B0789C" w:rsidRDefault="00B0789C" w:rsidP="00B0789C">
            <w:pPr>
              <w:pStyle w:val="paragraph"/>
              <w:numPr>
                <w:ilvl w:val="0"/>
                <w:numId w:val="32"/>
              </w:numPr>
              <w:spacing w:before="0" w:beforeAutospacing="0" w:after="0" w:afterAutospacing="0"/>
              <w:ind w:left="360" w:firstLine="0"/>
              <w:jc w:val="both"/>
              <w:textAlignment w:val="baseline"/>
              <w:rPr>
                <w:rStyle w:val="normaltextrun"/>
                <w:sz w:val="20"/>
              </w:rPr>
            </w:pPr>
            <w:r w:rsidRPr="00480EE3">
              <w:rPr>
                <w:rStyle w:val="normaltextrun"/>
                <w:sz w:val="20"/>
              </w:rPr>
              <w:t>Augstāk minētie aspekti pētniecības projektā ir aprakstīti, bet apraksts par definētajiem mērķiem un sasniedzamajiem rezultātiem nav pienācīgi pamatots;</w:t>
            </w:r>
            <w:r w:rsidRPr="00B0789C">
              <w:rPr>
                <w:rStyle w:val="normaltextrun"/>
                <w:sz w:val="20"/>
              </w:rPr>
              <w:t> </w:t>
            </w:r>
          </w:p>
          <w:p w14:paraId="73514AA7" w14:textId="77777777" w:rsidR="00B0789C" w:rsidRPr="00B0789C" w:rsidRDefault="00B0789C" w:rsidP="00B0789C">
            <w:pPr>
              <w:pStyle w:val="paragraph"/>
              <w:numPr>
                <w:ilvl w:val="0"/>
                <w:numId w:val="32"/>
              </w:numPr>
              <w:spacing w:before="0" w:beforeAutospacing="0" w:after="0" w:afterAutospacing="0"/>
              <w:ind w:left="360" w:firstLine="0"/>
              <w:jc w:val="both"/>
              <w:textAlignment w:val="baseline"/>
              <w:rPr>
                <w:rStyle w:val="normaltextrun"/>
                <w:sz w:val="20"/>
              </w:rPr>
            </w:pPr>
            <w:r w:rsidRPr="00480EE3">
              <w:rPr>
                <w:rStyle w:val="normaltextrun"/>
                <w:sz w:val="20"/>
              </w:rPr>
              <w:t>Augstāk minētie aspekti pētniecības projektā aprakstīti un pamatoti nepilnīgi un nepietiekami</w:t>
            </w:r>
          </w:p>
          <w:p w14:paraId="1AE79914" w14:textId="77777777" w:rsidR="00B0789C" w:rsidRPr="006775A0" w:rsidRDefault="00B0789C" w:rsidP="00684F9B">
            <w:pPr>
              <w:autoSpaceDE w:val="0"/>
              <w:autoSpaceDN w:val="0"/>
              <w:adjustRightInd w:val="0"/>
              <w:contextualSpacing/>
              <w:jc w:val="both"/>
              <w:rPr>
                <w:rFonts w:ascii="Times New Roman" w:hAnsi="Times New Roman" w:cs="Times New Roman"/>
                <w:sz w:val="20"/>
                <w:szCs w:val="20"/>
              </w:rPr>
            </w:pPr>
          </w:p>
        </w:tc>
        <w:tc>
          <w:tcPr>
            <w:tcW w:w="3034" w:type="dxa"/>
          </w:tcPr>
          <w:p w14:paraId="69A536AC" w14:textId="77777777" w:rsidR="00B0789C" w:rsidRPr="006775A0" w:rsidRDefault="00B0789C" w:rsidP="00B0789C">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022F472B" w14:textId="77777777" w:rsidR="00B0789C" w:rsidRDefault="00B0789C" w:rsidP="00B0789C">
            <w:pPr>
              <w:autoSpaceDE w:val="0"/>
              <w:autoSpaceDN w:val="0"/>
              <w:adjustRightInd w:val="0"/>
              <w:rPr>
                <w:rFonts w:ascii="Times New Roman" w:hAnsi="Times New Roman" w:cs="Times New Roman"/>
                <w:sz w:val="20"/>
                <w:szCs w:val="20"/>
              </w:rPr>
            </w:pPr>
          </w:p>
          <w:p w14:paraId="386F534C" w14:textId="77777777" w:rsidR="00B0789C" w:rsidRPr="006775A0" w:rsidRDefault="00B0789C" w:rsidP="00B0789C">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21DB6F3E" w14:textId="77777777" w:rsidR="00B0789C" w:rsidRPr="006775A0" w:rsidRDefault="00B0789C" w:rsidP="00B0789C">
            <w:pPr>
              <w:rPr>
                <w:rFonts w:ascii="Times New Roman" w:hAnsi="Times New Roman" w:cs="Times New Roman"/>
                <w:sz w:val="20"/>
                <w:szCs w:val="20"/>
              </w:rPr>
            </w:pPr>
          </w:p>
          <w:p w14:paraId="5D22925E" w14:textId="77777777" w:rsidR="00627DE8" w:rsidRDefault="00627DE8" w:rsidP="00B0789C">
            <w:pPr>
              <w:tabs>
                <w:tab w:val="left" w:pos="732"/>
              </w:tabs>
              <w:rPr>
                <w:rFonts w:ascii="Times New Roman" w:hAnsi="Times New Roman" w:cs="Times New Roman"/>
                <w:sz w:val="20"/>
                <w:szCs w:val="20"/>
              </w:rPr>
            </w:pPr>
          </w:p>
          <w:p w14:paraId="7A474ED3" w14:textId="77777777" w:rsidR="00B0789C" w:rsidRPr="006775A0" w:rsidRDefault="00B0789C" w:rsidP="00B0789C">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1CA7E26D" w14:textId="77777777" w:rsidR="00B0789C" w:rsidRPr="006775A0" w:rsidRDefault="00B0789C" w:rsidP="00B0789C">
            <w:pPr>
              <w:tabs>
                <w:tab w:val="left" w:pos="732"/>
              </w:tabs>
              <w:ind w:left="684" w:hanging="684"/>
              <w:rPr>
                <w:rFonts w:ascii="Times New Roman" w:hAnsi="Times New Roman" w:cs="Times New Roman"/>
                <w:sz w:val="20"/>
                <w:szCs w:val="20"/>
              </w:rPr>
            </w:pPr>
          </w:p>
          <w:p w14:paraId="38E10449" w14:textId="77777777" w:rsidR="00B0789C" w:rsidRDefault="00B0789C" w:rsidP="00B0789C">
            <w:pPr>
              <w:tabs>
                <w:tab w:val="left" w:pos="732"/>
              </w:tabs>
              <w:rPr>
                <w:rFonts w:ascii="Times New Roman" w:hAnsi="Times New Roman" w:cs="Times New Roman"/>
                <w:sz w:val="20"/>
                <w:szCs w:val="20"/>
              </w:rPr>
            </w:pPr>
          </w:p>
          <w:p w14:paraId="6FA6271E" w14:textId="77777777" w:rsidR="00B0789C" w:rsidRPr="006775A0" w:rsidRDefault="00B0789C" w:rsidP="00B0789C">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p>
          <w:p w14:paraId="54379A97" w14:textId="77777777" w:rsidR="00B0789C" w:rsidRDefault="00B0789C" w:rsidP="00B0789C">
            <w:pPr>
              <w:autoSpaceDE w:val="0"/>
              <w:autoSpaceDN w:val="0"/>
              <w:adjustRightInd w:val="0"/>
              <w:rPr>
                <w:rFonts w:ascii="Times New Roman" w:hAnsi="Times New Roman" w:cs="Times New Roman"/>
                <w:sz w:val="20"/>
                <w:szCs w:val="20"/>
              </w:rPr>
            </w:pPr>
          </w:p>
          <w:p w14:paraId="41E84D23" w14:textId="743273E2" w:rsidR="00B0789C" w:rsidRPr="006775A0" w:rsidRDefault="00B0789C" w:rsidP="00B0789C">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684F9B" w:rsidRPr="006775A0" w14:paraId="7EF20D7D" w14:textId="77777777" w:rsidTr="00EC4E53">
        <w:tc>
          <w:tcPr>
            <w:tcW w:w="528" w:type="dxa"/>
          </w:tcPr>
          <w:p w14:paraId="3C8146AE" w14:textId="39C75503" w:rsidR="00684F9B" w:rsidRPr="006775A0" w:rsidRDefault="00B0789C" w:rsidP="00684F9B">
            <w:pPr>
              <w:autoSpaceDE w:val="0"/>
              <w:autoSpaceDN w:val="0"/>
              <w:adjustRightInd w:val="0"/>
              <w:contextualSpacing/>
              <w:rPr>
                <w:rFonts w:ascii="Times New Roman" w:hAnsi="Times New Roman" w:cs="Times New Roman"/>
                <w:sz w:val="20"/>
                <w:szCs w:val="20"/>
              </w:rPr>
            </w:pPr>
            <w:r>
              <w:rPr>
                <w:rFonts w:ascii="Times New Roman" w:hAnsi="Times New Roman" w:cs="Times New Roman"/>
                <w:sz w:val="20"/>
                <w:szCs w:val="20"/>
              </w:rPr>
              <w:t>4.7</w:t>
            </w:r>
          </w:p>
        </w:tc>
        <w:tc>
          <w:tcPr>
            <w:tcW w:w="5482" w:type="dxa"/>
          </w:tcPr>
          <w:p w14:paraId="326E5BB4" w14:textId="4528E543" w:rsidR="00684F9B" w:rsidRPr="00684F9B" w:rsidRDefault="00684F9B" w:rsidP="00684F9B">
            <w:pPr>
              <w:autoSpaceDE w:val="0"/>
              <w:autoSpaceDN w:val="0"/>
              <w:adjustRightInd w:val="0"/>
              <w:contextualSpacing/>
              <w:jc w:val="both"/>
              <w:rPr>
                <w:rFonts w:ascii="Times New Roman" w:hAnsi="Times New Roman" w:cs="Times New Roman"/>
                <w:sz w:val="20"/>
                <w:szCs w:val="20"/>
              </w:rPr>
            </w:pPr>
            <w:r w:rsidRPr="006775A0">
              <w:rPr>
                <w:rFonts w:ascii="Times New Roman" w:hAnsi="Times New Roman" w:cs="Times New Roman"/>
                <w:sz w:val="20"/>
                <w:szCs w:val="20"/>
              </w:rPr>
              <w:t>Pētniecības projekta iesnieguma iesniedzēji demonstrē izpratni un vīziju par zināšanu potenciālo pielietošanas veidu un ietekmi, un demonstrētais apjoms, ietekme un ieguvumi pārsniedz paredzamās pētniecības projekta izmaksas</w:t>
            </w:r>
            <w:r w:rsidRPr="00684F9B">
              <w:rPr>
                <w:rFonts w:ascii="Times New Roman" w:hAnsi="Times New Roman" w:cs="Times New Roman"/>
                <w:sz w:val="20"/>
                <w:szCs w:val="20"/>
              </w:rPr>
              <w:t xml:space="preserve"> </w:t>
            </w:r>
          </w:p>
          <w:p w14:paraId="4EC0CA8D" w14:textId="7E1A6397" w:rsidR="00684F9B" w:rsidRPr="006775A0" w:rsidRDefault="00684F9B" w:rsidP="009A7581">
            <w:pPr>
              <w:pStyle w:val="Sarakstarindkopa"/>
              <w:numPr>
                <w:ilvl w:val="0"/>
                <w:numId w:val="21"/>
              </w:numPr>
              <w:autoSpaceDE w:val="0"/>
              <w:autoSpaceDN w:val="0"/>
              <w:adjustRightInd w:val="0"/>
              <w:contextualSpacing/>
              <w:jc w:val="both"/>
              <w:rPr>
                <w:rFonts w:ascii="Times New Roman" w:hAnsi="Times New Roman" w:cs="Times New Roman"/>
                <w:sz w:val="20"/>
                <w:szCs w:val="20"/>
              </w:rPr>
            </w:pPr>
            <w:r w:rsidRPr="006775A0">
              <w:rPr>
                <w:rFonts w:ascii="Times New Roman" w:hAnsi="Times New Roman" w:cs="Times New Roman"/>
                <w:sz w:val="20"/>
                <w:szCs w:val="20"/>
              </w:rPr>
              <w:t>Augstāk minētie aspekti pētījumā pilnībā a</w:t>
            </w:r>
            <w:r w:rsidR="00F34530">
              <w:rPr>
                <w:rFonts w:ascii="Times New Roman" w:hAnsi="Times New Roman" w:cs="Times New Roman"/>
                <w:sz w:val="20"/>
                <w:szCs w:val="20"/>
              </w:rPr>
              <w:t>prakstīti un pamatoti;</w:t>
            </w:r>
          </w:p>
          <w:p w14:paraId="6D5F659A" w14:textId="361D38EE" w:rsidR="00684F9B" w:rsidRDefault="00684F9B" w:rsidP="009A7581">
            <w:pPr>
              <w:pStyle w:val="Sarakstarindkopa"/>
              <w:numPr>
                <w:ilvl w:val="0"/>
                <w:numId w:val="21"/>
              </w:numPr>
              <w:autoSpaceDE w:val="0"/>
              <w:autoSpaceDN w:val="0"/>
              <w:adjustRightInd w:val="0"/>
              <w:contextualSpacing/>
              <w:jc w:val="both"/>
              <w:rPr>
                <w:rFonts w:ascii="Times New Roman" w:hAnsi="Times New Roman" w:cs="Times New Roman"/>
                <w:sz w:val="20"/>
                <w:szCs w:val="20"/>
              </w:rPr>
            </w:pPr>
            <w:r w:rsidRPr="006775A0">
              <w:rPr>
                <w:rFonts w:ascii="Times New Roman" w:hAnsi="Times New Roman" w:cs="Times New Roman"/>
                <w:sz w:val="20"/>
                <w:szCs w:val="20"/>
              </w:rPr>
              <w:t>A</w:t>
            </w:r>
            <w:r w:rsidR="00F34530">
              <w:rPr>
                <w:rFonts w:ascii="Times New Roman" w:hAnsi="Times New Roman" w:cs="Times New Roman"/>
                <w:sz w:val="20"/>
                <w:szCs w:val="20"/>
              </w:rPr>
              <w:t>ugstāk minētie aspekti ir aprakstīti pētījumā, bet aprakstā vai nu nav pamatots, ka demonstrētais apjoms, ietekme un ieguvumi pārsniedz paredzamās pētniecības projekta izmaksas vai arī tas ir mazāks par paredzamajām pētniecības projekta izmaksām;</w:t>
            </w:r>
          </w:p>
          <w:p w14:paraId="030C0AF4" w14:textId="7FC9BAF4" w:rsidR="00684F9B" w:rsidRPr="00684F9B" w:rsidRDefault="00684F9B" w:rsidP="009A7581">
            <w:pPr>
              <w:pStyle w:val="Sarakstarindkopa"/>
              <w:numPr>
                <w:ilvl w:val="0"/>
                <w:numId w:val="21"/>
              </w:numPr>
              <w:autoSpaceDE w:val="0"/>
              <w:autoSpaceDN w:val="0"/>
              <w:adjustRightInd w:val="0"/>
              <w:contextualSpacing/>
              <w:jc w:val="both"/>
              <w:rPr>
                <w:rFonts w:ascii="Times New Roman" w:hAnsi="Times New Roman" w:cs="Times New Roman"/>
                <w:sz w:val="20"/>
                <w:szCs w:val="20"/>
              </w:rPr>
            </w:pPr>
            <w:r w:rsidRPr="00684F9B">
              <w:rPr>
                <w:rFonts w:ascii="Times New Roman" w:hAnsi="Times New Roman" w:cs="Times New Roman"/>
                <w:sz w:val="20"/>
                <w:szCs w:val="20"/>
              </w:rPr>
              <w:t xml:space="preserve">Augstāk minētie aspekti pētījumā aprakstīti un pamatoti nepilnīgi un nepietiekami </w:t>
            </w:r>
          </w:p>
          <w:p w14:paraId="468143AD" w14:textId="77777777" w:rsidR="00684F9B" w:rsidRPr="006775A0" w:rsidRDefault="00684F9B" w:rsidP="00684F9B">
            <w:pPr>
              <w:autoSpaceDE w:val="0"/>
              <w:autoSpaceDN w:val="0"/>
              <w:adjustRightInd w:val="0"/>
              <w:contextualSpacing/>
              <w:rPr>
                <w:rFonts w:ascii="Times New Roman" w:hAnsi="Times New Roman" w:cs="Times New Roman"/>
                <w:sz w:val="20"/>
                <w:szCs w:val="20"/>
              </w:rPr>
            </w:pPr>
          </w:p>
        </w:tc>
        <w:tc>
          <w:tcPr>
            <w:tcW w:w="3034" w:type="dxa"/>
          </w:tcPr>
          <w:p w14:paraId="76CB070B" w14:textId="77777777" w:rsidR="00684F9B" w:rsidRPr="006775A0" w:rsidRDefault="00684F9B" w:rsidP="00684F9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4E436F54" w14:textId="77777777" w:rsidR="00684F9B" w:rsidRDefault="00684F9B" w:rsidP="00684F9B">
            <w:pPr>
              <w:autoSpaceDE w:val="0"/>
              <w:autoSpaceDN w:val="0"/>
              <w:adjustRightInd w:val="0"/>
              <w:rPr>
                <w:rFonts w:ascii="Times New Roman" w:hAnsi="Times New Roman" w:cs="Times New Roman"/>
                <w:sz w:val="20"/>
                <w:szCs w:val="20"/>
              </w:rPr>
            </w:pPr>
          </w:p>
          <w:p w14:paraId="0C12C2AF" w14:textId="77777777" w:rsidR="00684F9B" w:rsidRDefault="00684F9B" w:rsidP="00684F9B">
            <w:pPr>
              <w:autoSpaceDE w:val="0"/>
              <w:autoSpaceDN w:val="0"/>
              <w:adjustRightInd w:val="0"/>
              <w:rPr>
                <w:rFonts w:ascii="Times New Roman" w:hAnsi="Times New Roman" w:cs="Times New Roman"/>
                <w:sz w:val="20"/>
                <w:szCs w:val="20"/>
              </w:rPr>
            </w:pPr>
          </w:p>
          <w:p w14:paraId="46C36CE5" w14:textId="77777777" w:rsidR="00684F9B" w:rsidRDefault="00684F9B" w:rsidP="00684F9B">
            <w:pPr>
              <w:autoSpaceDE w:val="0"/>
              <w:autoSpaceDN w:val="0"/>
              <w:adjustRightInd w:val="0"/>
              <w:rPr>
                <w:rFonts w:ascii="Times New Roman" w:hAnsi="Times New Roman" w:cs="Times New Roman"/>
                <w:sz w:val="20"/>
                <w:szCs w:val="20"/>
              </w:rPr>
            </w:pPr>
          </w:p>
          <w:p w14:paraId="5235654E" w14:textId="77777777" w:rsidR="00684F9B" w:rsidRPr="006775A0" w:rsidRDefault="00684F9B" w:rsidP="00684F9B">
            <w:pPr>
              <w:rPr>
                <w:rFonts w:ascii="Times New Roman" w:hAnsi="Times New Roman" w:cs="Times New Roman"/>
                <w:sz w:val="20"/>
                <w:szCs w:val="20"/>
              </w:rPr>
            </w:pPr>
            <w:r>
              <w:rPr>
                <w:rFonts w:ascii="Times New Roman" w:hAnsi="Times New Roman" w:cs="Times New Roman"/>
                <w:sz w:val="20"/>
                <w:szCs w:val="20"/>
              </w:rPr>
              <w:t>A</w:t>
            </w:r>
            <w:r w:rsidRPr="006775A0">
              <w:rPr>
                <w:rFonts w:ascii="Times New Roman" w:hAnsi="Times New Roman" w:cs="Times New Roman"/>
                <w:sz w:val="20"/>
                <w:szCs w:val="20"/>
              </w:rPr>
              <w:t>:</w:t>
            </w:r>
            <w:r w:rsidRPr="006775A0">
              <w:rPr>
                <w:rFonts w:ascii="Times New Roman" w:hAnsi="Times New Roman" w:cs="Times New Roman"/>
                <w:sz w:val="20"/>
                <w:szCs w:val="20"/>
              </w:rPr>
              <w:tab/>
              <w:t>2 punkti</w:t>
            </w:r>
          </w:p>
          <w:p w14:paraId="657C528D" w14:textId="77777777" w:rsidR="00684F9B" w:rsidRPr="006775A0" w:rsidRDefault="00684F9B" w:rsidP="00684F9B">
            <w:pPr>
              <w:rPr>
                <w:rFonts w:ascii="Times New Roman" w:hAnsi="Times New Roman" w:cs="Times New Roman"/>
                <w:sz w:val="20"/>
                <w:szCs w:val="20"/>
              </w:rPr>
            </w:pPr>
          </w:p>
          <w:p w14:paraId="6D77D6AB" w14:textId="77777777" w:rsidR="00684F9B" w:rsidRPr="006775A0"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B</w:t>
            </w:r>
            <w:r w:rsidRPr="006775A0">
              <w:rPr>
                <w:rFonts w:ascii="Times New Roman" w:hAnsi="Times New Roman" w:cs="Times New Roman"/>
                <w:sz w:val="20"/>
                <w:szCs w:val="20"/>
              </w:rPr>
              <w:t>:</w:t>
            </w:r>
            <w:r w:rsidRPr="006775A0">
              <w:rPr>
                <w:rFonts w:ascii="Times New Roman" w:hAnsi="Times New Roman" w:cs="Times New Roman"/>
                <w:sz w:val="20"/>
                <w:szCs w:val="20"/>
              </w:rPr>
              <w:tab/>
              <w:t>1 punkti</w:t>
            </w:r>
          </w:p>
          <w:p w14:paraId="29734A18" w14:textId="77777777" w:rsidR="00684F9B" w:rsidRPr="006775A0" w:rsidRDefault="00684F9B" w:rsidP="00684F9B">
            <w:pPr>
              <w:tabs>
                <w:tab w:val="left" w:pos="732"/>
              </w:tabs>
              <w:ind w:left="684" w:hanging="684"/>
              <w:rPr>
                <w:rFonts w:ascii="Times New Roman" w:hAnsi="Times New Roman" w:cs="Times New Roman"/>
                <w:sz w:val="20"/>
                <w:szCs w:val="20"/>
              </w:rPr>
            </w:pPr>
          </w:p>
          <w:p w14:paraId="0DE864EF" w14:textId="77777777" w:rsidR="00684F9B" w:rsidRDefault="00684F9B" w:rsidP="00684F9B">
            <w:pPr>
              <w:tabs>
                <w:tab w:val="left" w:pos="732"/>
              </w:tabs>
              <w:rPr>
                <w:rFonts w:ascii="Times New Roman" w:hAnsi="Times New Roman" w:cs="Times New Roman"/>
                <w:sz w:val="20"/>
                <w:szCs w:val="20"/>
              </w:rPr>
            </w:pPr>
            <w:r>
              <w:rPr>
                <w:rFonts w:ascii="Times New Roman" w:hAnsi="Times New Roman" w:cs="Times New Roman"/>
                <w:sz w:val="20"/>
                <w:szCs w:val="20"/>
              </w:rPr>
              <w:t>C</w:t>
            </w:r>
            <w:r w:rsidRPr="006775A0">
              <w:rPr>
                <w:rFonts w:ascii="Times New Roman" w:hAnsi="Times New Roman" w:cs="Times New Roman"/>
                <w:sz w:val="20"/>
                <w:szCs w:val="20"/>
              </w:rPr>
              <w:t>:</w:t>
            </w:r>
            <w:r w:rsidRPr="006775A0">
              <w:rPr>
                <w:rFonts w:ascii="Times New Roman" w:hAnsi="Times New Roman" w:cs="Times New Roman"/>
                <w:sz w:val="20"/>
                <w:szCs w:val="20"/>
              </w:rPr>
              <w:tab/>
              <w:t>0 punkti, projekts noraidāms</w:t>
            </w:r>
            <w:r w:rsidRPr="00C02AB9">
              <w:rPr>
                <w:rFonts w:ascii="Times New Roman" w:hAnsi="Times New Roman" w:cs="Times New Roman"/>
                <w:sz w:val="20"/>
                <w:szCs w:val="20"/>
              </w:rPr>
              <w:t xml:space="preserve"> </w:t>
            </w:r>
          </w:p>
          <w:p w14:paraId="4AF9585B" w14:textId="77777777" w:rsidR="00684F9B" w:rsidRDefault="00684F9B" w:rsidP="00684F9B">
            <w:pPr>
              <w:tabs>
                <w:tab w:val="left" w:pos="732"/>
              </w:tabs>
              <w:rPr>
                <w:rFonts w:ascii="Times New Roman" w:hAnsi="Times New Roman" w:cs="Times New Roman"/>
                <w:sz w:val="20"/>
                <w:szCs w:val="20"/>
              </w:rPr>
            </w:pPr>
          </w:p>
          <w:p w14:paraId="1255FF89" w14:textId="77777777" w:rsidR="00627DE8" w:rsidRDefault="00627DE8" w:rsidP="00684F9B">
            <w:pPr>
              <w:tabs>
                <w:tab w:val="left" w:pos="732"/>
              </w:tabs>
              <w:rPr>
                <w:rFonts w:ascii="Times New Roman" w:hAnsi="Times New Roman" w:cs="Times New Roman"/>
                <w:sz w:val="20"/>
                <w:szCs w:val="20"/>
              </w:rPr>
            </w:pPr>
          </w:p>
          <w:p w14:paraId="680E12BF" w14:textId="2774E81D" w:rsidR="00684F9B" w:rsidRPr="006775A0" w:rsidRDefault="00684F9B" w:rsidP="00684F9B">
            <w:pPr>
              <w:tabs>
                <w:tab w:val="left" w:pos="732"/>
              </w:tabs>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bl>
    <w:p w14:paraId="62356249" w14:textId="77777777" w:rsidR="006775A0" w:rsidRDefault="006775A0" w:rsidP="00C02AB9">
      <w:pPr>
        <w:rPr>
          <w:rFonts w:ascii="Times New Roman" w:eastAsia="Calibri" w:hAnsi="Times New Roman" w:cs="Times New Roman"/>
          <w:b/>
          <w:sz w:val="24"/>
          <w:szCs w:val="24"/>
          <w:lang w:eastAsia="lv-LV"/>
        </w:rPr>
      </w:pPr>
    </w:p>
    <w:p w14:paraId="4339D7E4" w14:textId="7B0F2142" w:rsidR="00D203EF" w:rsidRPr="00D203EF" w:rsidRDefault="00D203EF" w:rsidP="00D203EF">
      <w:pPr>
        <w:autoSpaceDE w:val="0"/>
        <w:autoSpaceDN w:val="0"/>
        <w:adjustRightInd w:val="0"/>
        <w:spacing w:after="120"/>
        <w:rPr>
          <w:rFonts w:ascii="Times New Roman" w:hAnsi="Times New Roman" w:cs="Times New Roman"/>
          <w:b/>
          <w:sz w:val="24"/>
          <w:szCs w:val="24"/>
        </w:rPr>
      </w:pPr>
      <w:r w:rsidRPr="00D203EF">
        <w:rPr>
          <w:rFonts w:ascii="Times New Roman" w:hAnsi="Times New Roman" w:cs="Times New Roman"/>
          <w:b/>
          <w:sz w:val="24"/>
          <w:szCs w:val="24"/>
        </w:rPr>
        <w:t>Minimālais punktu</w:t>
      </w:r>
      <w:r w:rsidRPr="00D203EF">
        <w:rPr>
          <w:rFonts w:ascii="Times New Roman" w:hAnsi="Times New Roman" w:cs="Times New Roman"/>
          <w:sz w:val="24"/>
          <w:szCs w:val="24"/>
        </w:rPr>
        <w:t xml:space="preserve"> </w:t>
      </w:r>
      <w:r w:rsidRPr="00D203EF">
        <w:rPr>
          <w:rFonts w:ascii="Times New Roman" w:hAnsi="Times New Roman" w:cs="Times New Roman"/>
          <w:b/>
          <w:sz w:val="24"/>
          <w:szCs w:val="24"/>
        </w:rPr>
        <w:t>skaits</w:t>
      </w:r>
      <w:r w:rsidRPr="00D203EF">
        <w:rPr>
          <w:rFonts w:ascii="Times New Roman" w:hAnsi="Times New Roman" w:cs="Times New Roman"/>
          <w:sz w:val="24"/>
          <w:szCs w:val="24"/>
        </w:rPr>
        <w:t xml:space="preserve">, lai tiktu apstiprināts pētniecības projekts – </w:t>
      </w:r>
      <w:r w:rsidR="006D3F57">
        <w:rPr>
          <w:rFonts w:ascii="Times New Roman" w:hAnsi="Times New Roman" w:cs="Times New Roman"/>
          <w:b/>
          <w:sz w:val="24"/>
          <w:szCs w:val="24"/>
        </w:rPr>
        <w:t>8</w:t>
      </w:r>
      <w:r w:rsidRPr="00D203EF">
        <w:rPr>
          <w:rFonts w:ascii="Times New Roman" w:hAnsi="Times New Roman" w:cs="Times New Roman"/>
          <w:b/>
          <w:sz w:val="24"/>
          <w:szCs w:val="24"/>
        </w:rPr>
        <w:t xml:space="preserve"> punkti. </w:t>
      </w:r>
    </w:p>
    <w:p w14:paraId="1D1C2D62" w14:textId="02BD006C" w:rsidR="00D203EF" w:rsidRPr="00D203EF" w:rsidRDefault="00D203EF" w:rsidP="00D203EF">
      <w:pPr>
        <w:autoSpaceDE w:val="0"/>
        <w:autoSpaceDN w:val="0"/>
        <w:adjustRightInd w:val="0"/>
        <w:spacing w:after="120"/>
        <w:rPr>
          <w:rFonts w:ascii="Times New Roman" w:hAnsi="Times New Roman" w:cs="Times New Roman"/>
          <w:b/>
          <w:sz w:val="24"/>
          <w:szCs w:val="24"/>
        </w:rPr>
      </w:pPr>
      <w:r w:rsidRPr="00D203EF">
        <w:rPr>
          <w:rFonts w:ascii="Times New Roman" w:hAnsi="Times New Roman" w:cs="Times New Roman"/>
          <w:b/>
          <w:sz w:val="24"/>
          <w:szCs w:val="24"/>
        </w:rPr>
        <w:t>Maksimālais punktu skaits</w:t>
      </w:r>
      <w:r w:rsidRPr="00D203EF">
        <w:rPr>
          <w:rFonts w:ascii="Times New Roman" w:hAnsi="Times New Roman" w:cs="Times New Roman"/>
          <w:sz w:val="24"/>
          <w:szCs w:val="24"/>
        </w:rPr>
        <w:t xml:space="preserve"> pētniecības projektiem – </w:t>
      </w:r>
      <w:r w:rsidR="00155A4E">
        <w:rPr>
          <w:rFonts w:ascii="Times New Roman" w:hAnsi="Times New Roman" w:cs="Times New Roman"/>
          <w:b/>
          <w:sz w:val="24"/>
          <w:szCs w:val="24"/>
        </w:rPr>
        <w:t>30</w:t>
      </w:r>
      <w:r w:rsidRPr="00D203EF">
        <w:rPr>
          <w:rFonts w:ascii="Times New Roman" w:hAnsi="Times New Roman" w:cs="Times New Roman"/>
          <w:b/>
          <w:sz w:val="24"/>
          <w:szCs w:val="24"/>
        </w:rPr>
        <w:t xml:space="preserve"> punkt</w:t>
      </w:r>
      <w:r w:rsidR="00155A4E">
        <w:rPr>
          <w:rFonts w:ascii="Times New Roman" w:hAnsi="Times New Roman" w:cs="Times New Roman"/>
          <w:b/>
          <w:sz w:val="24"/>
          <w:szCs w:val="24"/>
        </w:rPr>
        <w:t>i</w:t>
      </w:r>
      <w:r w:rsidRPr="00D203EF">
        <w:rPr>
          <w:rFonts w:ascii="Times New Roman" w:hAnsi="Times New Roman" w:cs="Times New Roman"/>
          <w:b/>
          <w:sz w:val="24"/>
          <w:szCs w:val="24"/>
        </w:rPr>
        <w:t xml:space="preserve">. </w:t>
      </w:r>
    </w:p>
    <w:p w14:paraId="70776928" w14:textId="77777777" w:rsidR="006A256B" w:rsidRDefault="006A256B">
      <w:pPr>
        <w:spacing w:after="160" w:line="259" w:lineRule="auto"/>
        <w:rPr>
          <w:rFonts w:ascii="Times New Roman" w:hAnsi="Times New Roman" w:cs="Times New Roman"/>
          <w:b/>
          <w:sz w:val="32"/>
          <w:szCs w:val="24"/>
        </w:rPr>
      </w:pPr>
      <w:r>
        <w:rPr>
          <w:rFonts w:ascii="Times New Roman" w:hAnsi="Times New Roman" w:cs="Times New Roman"/>
          <w:b/>
          <w:sz w:val="32"/>
          <w:szCs w:val="24"/>
        </w:rPr>
        <w:br w:type="page"/>
      </w:r>
    </w:p>
    <w:p w14:paraId="6630C612" w14:textId="407C908C" w:rsidR="00254CF1" w:rsidRPr="00587399" w:rsidRDefault="00A13BCD" w:rsidP="00587399">
      <w:pPr>
        <w:pStyle w:val="Sarakstarindkopa"/>
        <w:keepNext/>
        <w:keepLines/>
        <w:numPr>
          <w:ilvl w:val="0"/>
          <w:numId w:val="16"/>
        </w:numPr>
        <w:spacing w:before="240" w:after="240"/>
        <w:jc w:val="center"/>
        <w:outlineLvl w:val="1"/>
        <w:rPr>
          <w:rFonts w:ascii="Times New Roman" w:eastAsiaTheme="majorEastAsia" w:hAnsi="Times New Roman" w:cs="Times New Roman"/>
          <w:b/>
          <w:sz w:val="25"/>
          <w:szCs w:val="25"/>
        </w:rPr>
      </w:pPr>
      <w:bookmarkStart w:id="7" w:name="_Toc119317239"/>
      <w:r>
        <w:rPr>
          <w:rFonts w:ascii="Times New Roman" w:eastAsiaTheme="majorEastAsia" w:hAnsi="Times New Roman" w:cs="Times New Roman"/>
          <w:b/>
          <w:sz w:val="25"/>
          <w:szCs w:val="25"/>
        </w:rPr>
        <w:t>Papildus vērtēšana</w:t>
      </w:r>
      <w:bookmarkEnd w:id="7"/>
    </w:p>
    <w:p w14:paraId="40355B21" w14:textId="41FC873E" w:rsidR="00D203EF" w:rsidRPr="00627DE8" w:rsidRDefault="00254CF1" w:rsidP="006A256B">
      <w:pPr>
        <w:autoSpaceDE w:val="0"/>
        <w:autoSpaceDN w:val="0"/>
        <w:adjustRightInd w:val="0"/>
        <w:spacing w:after="120"/>
        <w:jc w:val="both"/>
        <w:rPr>
          <w:rFonts w:ascii="Times New Roman" w:hAnsi="Times New Roman" w:cs="Times New Roman"/>
          <w:szCs w:val="24"/>
        </w:rPr>
      </w:pPr>
      <w:r w:rsidRPr="00627DE8">
        <w:rPr>
          <w:rFonts w:ascii="Times New Roman" w:hAnsi="Times New Roman" w:cs="Times New Roman"/>
          <w:szCs w:val="24"/>
        </w:rPr>
        <w:t xml:space="preserve">Šajā sadaļā aprakstītie kritēriji tiek izmantoti </w:t>
      </w:r>
      <w:r w:rsidRPr="00627DE8">
        <w:rPr>
          <w:rFonts w:ascii="Times New Roman" w:hAnsi="Times New Roman" w:cs="Times New Roman"/>
          <w:b/>
          <w:szCs w:val="24"/>
        </w:rPr>
        <w:t>tikai tādā gadījumā,</w:t>
      </w:r>
      <w:r w:rsidRPr="00627DE8">
        <w:rPr>
          <w:rFonts w:ascii="Times New Roman" w:hAnsi="Times New Roman" w:cs="Times New Roman"/>
          <w:szCs w:val="24"/>
        </w:rPr>
        <w:t xml:space="preserve">  j</w:t>
      </w:r>
      <w:r w:rsidR="00D203EF" w:rsidRPr="00627DE8">
        <w:rPr>
          <w:rFonts w:ascii="Times New Roman" w:hAnsi="Times New Roman" w:cs="Times New Roman"/>
          <w:szCs w:val="24"/>
        </w:rPr>
        <w:t>a vairākiem pētniecības projektiem ir vienāds punktu skaits, bet pieejamais finansējums nav pietiekams visu pētniecības projektu apstiprināšanai</w:t>
      </w:r>
      <w:r w:rsidRPr="00627DE8">
        <w:rPr>
          <w:rFonts w:ascii="Times New Roman" w:hAnsi="Times New Roman" w:cs="Times New Roman"/>
          <w:szCs w:val="24"/>
        </w:rPr>
        <w:t>.</w:t>
      </w:r>
      <w:r w:rsidR="00D203EF" w:rsidRPr="00627DE8">
        <w:rPr>
          <w:rFonts w:ascii="Times New Roman" w:hAnsi="Times New Roman" w:cs="Times New Roman"/>
          <w:szCs w:val="24"/>
        </w:rPr>
        <w:t xml:space="preserve"> </w:t>
      </w:r>
      <w:r w:rsidRPr="00627DE8">
        <w:rPr>
          <w:rFonts w:ascii="Times New Roman" w:hAnsi="Times New Roman" w:cs="Times New Roman"/>
          <w:szCs w:val="24"/>
        </w:rPr>
        <w:t xml:space="preserve">Tādā gadījumā </w:t>
      </w:r>
      <w:r w:rsidR="00D203EF" w:rsidRPr="00627DE8">
        <w:rPr>
          <w:rFonts w:ascii="Times New Roman" w:hAnsi="Times New Roman" w:cs="Times New Roman"/>
          <w:szCs w:val="24"/>
        </w:rPr>
        <w:t xml:space="preserve">tiek veikta šo pētniecības projektu </w:t>
      </w:r>
      <w:r w:rsidR="00D203EF" w:rsidRPr="00627DE8">
        <w:rPr>
          <w:rFonts w:ascii="Times New Roman" w:hAnsi="Times New Roman" w:cs="Times New Roman"/>
          <w:b/>
          <w:szCs w:val="24"/>
        </w:rPr>
        <w:t>papildus vērtēšana</w:t>
      </w:r>
      <w:r w:rsidR="00D203EF" w:rsidRPr="00627DE8">
        <w:rPr>
          <w:rFonts w:ascii="Times New Roman" w:hAnsi="Times New Roman" w:cs="Times New Roman"/>
          <w:szCs w:val="24"/>
        </w:rPr>
        <w:t xml:space="preserve">, salīdzinot </w:t>
      </w:r>
      <w:r w:rsidRPr="00627DE8">
        <w:rPr>
          <w:rFonts w:ascii="Times New Roman" w:hAnsi="Times New Roman" w:cs="Times New Roman"/>
          <w:szCs w:val="24"/>
        </w:rPr>
        <w:t xml:space="preserve">tos projektus, </w:t>
      </w:r>
      <w:r w:rsidR="006A256B" w:rsidRPr="00627DE8">
        <w:rPr>
          <w:rFonts w:ascii="Times New Roman" w:hAnsi="Times New Roman" w:cs="Times New Roman"/>
          <w:szCs w:val="24"/>
        </w:rPr>
        <w:t xml:space="preserve">kuriem ir vienāds punktu skaits, saskaitot iegūto punktu skaitu atbilstības kritērijos, kvalitatīvajos kritērijos, ietekmes kritērijos un izpildes kritērijos, </w:t>
      </w:r>
      <w:r w:rsidRPr="00627DE8">
        <w:rPr>
          <w:rFonts w:ascii="Times New Roman" w:hAnsi="Times New Roman" w:cs="Times New Roman"/>
          <w:szCs w:val="24"/>
        </w:rPr>
        <w:t xml:space="preserve">un tiem nav pietiekams finansējums. Tad šie pētniecības projekti tiek vērtēti papildus </w:t>
      </w:r>
      <w:r w:rsidR="00D203EF" w:rsidRPr="00627DE8">
        <w:rPr>
          <w:rFonts w:ascii="Times New Roman" w:hAnsi="Times New Roman" w:cs="Times New Roman"/>
          <w:szCs w:val="24"/>
        </w:rPr>
        <w:t>saskaņā ar zemāk aprakstītiem kritērijiem</w:t>
      </w:r>
      <w:r w:rsidR="000F3954" w:rsidRPr="00627DE8">
        <w:rPr>
          <w:rFonts w:ascii="Times New Roman" w:hAnsi="Times New Roman" w:cs="Times New Roman"/>
          <w:szCs w:val="24"/>
        </w:rPr>
        <w:t>, saskaitot kopējos punktus</w:t>
      </w:r>
      <w:r w:rsidR="00D203EF" w:rsidRPr="00627DE8">
        <w:rPr>
          <w:rFonts w:ascii="Times New Roman" w:hAnsi="Times New Roman" w:cs="Times New Roman"/>
          <w:szCs w:val="24"/>
        </w:rPr>
        <w:t>, priekšroku dodot tam pētniecības projekta iesniegumam, kuram ir vairāk punktu saskaņā ar šiem kritērijiem.</w:t>
      </w:r>
    </w:p>
    <w:p w14:paraId="18254B17" w14:textId="3D1366AA" w:rsidR="00D203EF" w:rsidRPr="00587399" w:rsidRDefault="00D203EF" w:rsidP="00587399">
      <w:pPr>
        <w:spacing w:after="120"/>
        <w:rPr>
          <w:rFonts w:ascii="Times New Roman" w:hAnsi="Times New Roman" w:cs="Times New Roman"/>
          <w:b/>
          <w:sz w:val="25"/>
          <w:szCs w:val="25"/>
        </w:rPr>
      </w:pPr>
      <w:r w:rsidRPr="00587399">
        <w:rPr>
          <w:rFonts w:ascii="Times New Roman" w:hAnsi="Times New Roman" w:cs="Times New Roman"/>
          <w:b/>
          <w:sz w:val="25"/>
          <w:szCs w:val="25"/>
        </w:rPr>
        <w:t>Papildus vērtēšanas kritēriji vienādu punktu skaita gadījumā</w:t>
      </w:r>
    </w:p>
    <w:tbl>
      <w:tblPr>
        <w:tblStyle w:val="Reatabula"/>
        <w:tblW w:w="9044" w:type="dxa"/>
        <w:tblInd w:w="-5" w:type="dxa"/>
        <w:tblLook w:val="04A0" w:firstRow="1" w:lastRow="0" w:firstColumn="1" w:lastColumn="0" w:noHBand="0" w:noVBand="1"/>
      </w:tblPr>
      <w:tblGrid>
        <w:gridCol w:w="528"/>
        <w:gridCol w:w="5482"/>
        <w:gridCol w:w="3034"/>
      </w:tblGrid>
      <w:tr w:rsidR="00D203EF" w:rsidRPr="00D203EF" w14:paraId="1BC80666" w14:textId="77777777" w:rsidTr="00D203EF">
        <w:tc>
          <w:tcPr>
            <w:tcW w:w="528" w:type="dxa"/>
          </w:tcPr>
          <w:p w14:paraId="69BE638E" w14:textId="77777777" w:rsidR="00D203EF" w:rsidRPr="00D203EF" w:rsidRDefault="00D203EF" w:rsidP="00EC4E53">
            <w:pPr>
              <w:rPr>
                <w:rFonts w:ascii="Times New Roman" w:hAnsi="Times New Roman" w:cs="Times New Roman"/>
                <w:sz w:val="20"/>
                <w:szCs w:val="20"/>
              </w:rPr>
            </w:pPr>
            <w:r w:rsidRPr="00D203EF">
              <w:rPr>
                <w:rFonts w:ascii="Times New Roman" w:hAnsi="Times New Roman" w:cs="Times New Roman"/>
                <w:sz w:val="20"/>
                <w:szCs w:val="20"/>
              </w:rPr>
              <w:t>1.</w:t>
            </w:r>
          </w:p>
        </w:tc>
        <w:tc>
          <w:tcPr>
            <w:tcW w:w="5482" w:type="dxa"/>
          </w:tcPr>
          <w:p w14:paraId="47FE3340" w14:textId="77777777" w:rsidR="00D203EF" w:rsidRPr="00D203EF" w:rsidRDefault="00D203EF" w:rsidP="00EC4E53">
            <w:pPr>
              <w:rPr>
                <w:rFonts w:ascii="Times New Roman" w:hAnsi="Times New Roman" w:cs="Times New Roman"/>
                <w:sz w:val="20"/>
                <w:szCs w:val="20"/>
              </w:rPr>
            </w:pPr>
            <w:r w:rsidRPr="00D203EF">
              <w:rPr>
                <w:rFonts w:ascii="Times New Roman" w:hAnsi="Times New Roman" w:cs="Times New Roman"/>
                <w:sz w:val="20"/>
                <w:szCs w:val="20"/>
              </w:rPr>
              <w:t>Pētniecības projekts ir saņēmis izcilības zīmogu Eiropas Savienības pētniecības un inovāciju programmā "Apvārsnis Eiropa" vai apstiprināts kā starptautisks Eiropas kopējo interešu projekts (IPCEI).</w:t>
            </w:r>
          </w:p>
        </w:tc>
        <w:tc>
          <w:tcPr>
            <w:tcW w:w="3034" w:type="dxa"/>
          </w:tcPr>
          <w:p w14:paraId="7E00F0F8" w14:textId="77777777" w:rsidR="00D203EF" w:rsidRPr="00D203EF" w:rsidRDefault="00D203EF" w:rsidP="00EC4E53">
            <w:pPr>
              <w:rPr>
                <w:rFonts w:ascii="Times New Roman" w:hAnsi="Times New Roman" w:cs="Times New Roman"/>
                <w:sz w:val="20"/>
                <w:szCs w:val="20"/>
              </w:rPr>
            </w:pPr>
            <w:r w:rsidRPr="00D203EF">
              <w:rPr>
                <w:rFonts w:ascii="Times New Roman" w:hAnsi="Times New Roman" w:cs="Times New Roman"/>
                <w:sz w:val="20"/>
                <w:szCs w:val="20"/>
              </w:rPr>
              <w:t>Jā:        projekts ir prioritārs</w:t>
            </w:r>
            <w:r w:rsidRPr="00D203EF">
              <w:rPr>
                <w:rStyle w:val="Vresatsauce"/>
                <w:rFonts w:ascii="Times New Roman" w:hAnsi="Times New Roman" w:cs="Times New Roman"/>
                <w:sz w:val="20"/>
                <w:szCs w:val="20"/>
              </w:rPr>
              <w:footnoteReference w:id="5"/>
            </w:r>
          </w:p>
          <w:p w14:paraId="1E2D53D6" w14:textId="77777777" w:rsidR="00D203EF" w:rsidRDefault="00D203EF" w:rsidP="00EC4E53">
            <w:pPr>
              <w:ind w:left="658" w:hanging="658"/>
              <w:rPr>
                <w:rFonts w:ascii="Times New Roman" w:hAnsi="Times New Roman" w:cs="Times New Roman"/>
                <w:sz w:val="20"/>
                <w:szCs w:val="20"/>
              </w:rPr>
            </w:pPr>
            <w:r w:rsidRPr="00D203EF">
              <w:rPr>
                <w:rFonts w:ascii="Times New Roman" w:hAnsi="Times New Roman" w:cs="Times New Roman"/>
                <w:sz w:val="20"/>
                <w:szCs w:val="20"/>
              </w:rPr>
              <w:t>Nē:</w:t>
            </w:r>
            <w:r w:rsidRPr="00D203EF">
              <w:rPr>
                <w:rFonts w:ascii="Times New Roman" w:hAnsi="Times New Roman" w:cs="Times New Roman"/>
                <w:sz w:val="20"/>
                <w:szCs w:val="20"/>
              </w:rPr>
              <w:tab/>
              <w:t>projekts tiek vērtēts pēc prioritāriem projektiem</w:t>
            </w:r>
          </w:p>
          <w:p w14:paraId="36E3B5F4" w14:textId="77777777" w:rsidR="000F3954" w:rsidRDefault="000F3954" w:rsidP="00EC4E53">
            <w:pPr>
              <w:ind w:left="658" w:hanging="658"/>
              <w:rPr>
                <w:rFonts w:ascii="Times New Roman" w:hAnsi="Times New Roman" w:cs="Times New Roman"/>
                <w:sz w:val="20"/>
                <w:szCs w:val="20"/>
              </w:rPr>
            </w:pPr>
          </w:p>
          <w:p w14:paraId="05294851" w14:textId="4BF5FC7A" w:rsidR="000F3954" w:rsidRPr="00D203EF" w:rsidRDefault="000F3954" w:rsidP="00EC4E53">
            <w:pPr>
              <w:ind w:left="658" w:hanging="658"/>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D203EF" w:rsidRPr="00D203EF" w14:paraId="24A8B782" w14:textId="77777777" w:rsidTr="00D203EF">
        <w:tc>
          <w:tcPr>
            <w:tcW w:w="528" w:type="dxa"/>
          </w:tcPr>
          <w:p w14:paraId="63AA28A8" w14:textId="77777777" w:rsidR="00D203EF" w:rsidRPr="00D203EF" w:rsidRDefault="00D203EF" w:rsidP="00EC4E53">
            <w:pPr>
              <w:rPr>
                <w:rFonts w:ascii="Times New Roman" w:hAnsi="Times New Roman" w:cs="Times New Roman"/>
                <w:sz w:val="20"/>
                <w:szCs w:val="20"/>
              </w:rPr>
            </w:pPr>
            <w:r w:rsidRPr="00D203EF">
              <w:rPr>
                <w:rFonts w:ascii="Times New Roman" w:hAnsi="Times New Roman" w:cs="Times New Roman"/>
                <w:sz w:val="20"/>
                <w:szCs w:val="20"/>
              </w:rPr>
              <w:t>2.</w:t>
            </w:r>
          </w:p>
        </w:tc>
        <w:tc>
          <w:tcPr>
            <w:tcW w:w="5482" w:type="dxa"/>
          </w:tcPr>
          <w:p w14:paraId="23A0C932" w14:textId="77777777" w:rsidR="00D203EF" w:rsidRDefault="00D203EF" w:rsidP="00EC4E53">
            <w:pPr>
              <w:rPr>
                <w:rFonts w:ascii="Times New Roman" w:hAnsi="Times New Roman" w:cs="Times New Roman"/>
                <w:sz w:val="20"/>
                <w:szCs w:val="20"/>
              </w:rPr>
            </w:pPr>
            <w:r w:rsidRPr="00D203EF">
              <w:rPr>
                <w:rFonts w:ascii="Times New Roman" w:hAnsi="Times New Roman" w:cs="Times New Roman"/>
                <w:sz w:val="20"/>
                <w:szCs w:val="20"/>
              </w:rPr>
              <w:t xml:space="preserve">Pētniecības projekta paredzēta </w:t>
            </w:r>
            <w:r w:rsidRPr="006A256B">
              <w:rPr>
                <w:rFonts w:ascii="Times New Roman" w:hAnsi="Times New Roman" w:cs="Times New Roman"/>
                <w:sz w:val="20"/>
                <w:szCs w:val="20"/>
              </w:rPr>
              <w:t>starptautiska sadarbība</w:t>
            </w:r>
            <w:r w:rsidR="006A256B" w:rsidRPr="006A256B">
              <w:rPr>
                <w:rFonts w:ascii="Times New Roman" w:hAnsi="Times New Roman" w:cs="Times New Roman"/>
                <w:sz w:val="20"/>
                <w:szCs w:val="20"/>
              </w:rPr>
              <w:t>:</w:t>
            </w:r>
          </w:p>
          <w:p w14:paraId="6A5342C7" w14:textId="77777777" w:rsidR="006A256B" w:rsidRPr="00625356" w:rsidRDefault="006A256B" w:rsidP="006A256B">
            <w:pPr>
              <w:pStyle w:val="Sarakstarindkopa"/>
              <w:numPr>
                <w:ilvl w:val="0"/>
                <w:numId w:val="33"/>
              </w:numPr>
              <w:ind w:left="364"/>
              <w:jc w:val="both"/>
              <w:rPr>
                <w:rFonts w:ascii="Times New Roman" w:hAnsi="Times New Roman"/>
                <w:sz w:val="20"/>
                <w:szCs w:val="20"/>
              </w:rPr>
            </w:pPr>
            <w:r w:rsidRPr="00625356">
              <w:rPr>
                <w:rFonts w:ascii="Times New Roman" w:hAnsi="Times New Roman"/>
                <w:sz w:val="20"/>
                <w:szCs w:val="20"/>
              </w:rPr>
              <w:t>Ārvalstu partnera iesaiste pētniecības projektā ir vismaz 20% no kopējām pētījuma attiecināmām izmaksām;</w:t>
            </w:r>
          </w:p>
          <w:p w14:paraId="1735AE4D" w14:textId="77777777" w:rsidR="006A256B" w:rsidRPr="00625356" w:rsidRDefault="006A256B" w:rsidP="006A256B">
            <w:pPr>
              <w:pStyle w:val="Sarakstarindkopa"/>
              <w:numPr>
                <w:ilvl w:val="0"/>
                <w:numId w:val="33"/>
              </w:numPr>
              <w:ind w:left="364"/>
              <w:jc w:val="both"/>
              <w:rPr>
                <w:rFonts w:ascii="Times New Roman" w:hAnsi="Times New Roman"/>
                <w:sz w:val="20"/>
                <w:szCs w:val="20"/>
              </w:rPr>
            </w:pPr>
            <w:r w:rsidRPr="00625356">
              <w:rPr>
                <w:rFonts w:ascii="Times New Roman" w:hAnsi="Times New Roman"/>
                <w:sz w:val="20"/>
                <w:szCs w:val="20"/>
              </w:rPr>
              <w:t>Pētniecības idejas pieteikšanas brīdī starp pētniecības vadošo projekta īstenotāju un ārvalstu partneri ir noslēgts nodomu protokols par pētījuma īstenošanu;</w:t>
            </w:r>
          </w:p>
          <w:p w14:paraId="016C89EE" w14:textId="77777777" w:rsidR="006A256B" w:rsidRPr="00625356" w:rsidRDefault="006A256B" w:rsidP="006A256B">
            <w:pPr>
              <w:pStyle w:val="Sarakstarindkopa"/>
              <w:numPr>
                <w:ilvl w:val="0"/>
                <w:numId w:val="33"/>
              </w:numPr>
              <w:ind w:left="364"/>
              <w:jc w:val="both"/>
              <w:rPr>
                <w:rFonts w:ascii="Times New Roman" w:hAnsi="Times New Roman"/>
                <w:sz w:val="20"/>
                <w:szCs w:val="20"/>
              </w:rPr>
            </w:pPr>
            <w:r w:rsidRPr="00625356">
              <w:rPr>
                <w:rFonts w:ascii="Times New Roman" w:hAnsi="Times New Roman"/>
                <w:sz w:val="20"/>
                <w:szCs w:val="20"/>
              </w:rPr>
              <w:t>Pētniecības projekta īstenotājs nodrošina ārvalstu partnera projekta izmaksu pamatojošo dokumentu tulkošanu uz latviešu valodu projekta īstenošanas laikā;</w:t>
            </w:r>
          </w:p>
          <w:p w14:paraId="3BF42DA7" w14:textId="77777777" w:rsidR="006A256B" w:rsidRDefault="006A256B" w:rsidP="006A256B">
            <w:pPr>
              <w:pStyle w:val="Sarakstarindkopa"/>
              <w:numPr>
                <w:ilvl w:val="0"/>
                <w:numId w:val="33"/>
              </w:numPr>
              <w:ind w:left="364"/>
              <w:jc w:val="both"/>
              <w:rPr>
                <w:rFonts w:ascii="Times New Roman" w:hAnsi="Times New Roman"/>
                <w:sz w:val="20"/>
                <w:szCs w:val="20"/>
              </w:rPr>
            </w:pPr>
            <w:r w:rsidRPr="00625356">
              <w:rPr>
                <w:rFonts w:ascii="Times New Roman" w:hAnsi="Times New Roman"/>
                <w:sz w:val="20"/>
                <w:szCs w:val="20"/>
              </w:rPr>
              <w:t>Ārvalstu partnera pārstāvis piedalās pētījuma prezentācijā.</w:t>
            </w:r>
          </w:p>
          <w:p w14:paraId="11E69850" w14:textId="2188305E" w:rsidR="006A256B" w:rsidRPr="00D203EF" w:rsidRDefault="006A256B" w:rsidP="006A256B">
            <w:pPr>
              <w:rPr>
                <w:rFonts w:ascii="Times New Roman" w:hAnsi="Times New Roman" w:cs="Times New Roman"/>
                <w:sz w:val="20"/>
                <w:szCs w:val="20"/>
              </w:rPr>
            </w:pPr>
            <w:r w:rsidRPr="00186138">
              <w:rPr>
                <w:rFonts w:ascii="Times New Roman" w:hAnsi="Times New Roman"/>
                <w:i/>
                <w:iCs/>
                <w:sz w:val="20"/>
                <w:szCs w:val="20"/>
              </w:rPr>
              <w:t>Pētniecības projektam jāatbilst visiem kritērija apakšpunktiem, lai tas saņemtu atbilstošo vērtējumu</w:t>
            </w:r>
            <w:r w:rsidRPr="00186138">
              <w:rPr>
                <w:rFonts w:ascii="Times New Roman" w:hAnsi="Times New Roman"/>
                <w:sz w:val="20"/>
                <w:szCs w:val="20"/>
              </w:rPr>
              <w:t xml:space="preserve"> </w:t>
            </w:r>
            <w:r w:rsidRPr="00186138">
              <w:rPr>
                <w:rFonts w:ascii="Times New Roman" w:hAnsi="Times New Roman"/>
                <w:i/>
                <w:iCs/>
                <w:sz w:val="20"/>
                <w:szCs w:val="20"/>
              </w:rPr>
              <w:t>par kritērija izpildi.</w:t>
            </w:r>
          </w:p>
        </w:tc>
        <w:tc>
          <w:tcPr>
            <w:tcW w:w="3034" w:type="dxa"/>
          </w:tcPr>
          <w:p w14:paraId="62E1152E" w14:textId="3BD05C9B" w:rsidR="006A256B" w:rsidRPr="006775A0" w:rsidRDefault="006A256B" w:rsidP="006A256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Minimālais punktu skaits 0</w:t>
            </w:r>
          </w:p>
          <w:p w14:paraId="3159F38C" w14:textId="77777777" w:rsidR="006A256B" w:rsidRDefault="006A256B" w:rsidP="00EC4E53">
            <w:pPr>
              <w:rPr>
                <w:rFonts w:ascii="Times New Roman" w:hAnsi="Times New Roman" w:cs="Times New Roman"/>
                <w:sz w:val="20"/>
                <w:szCs w:val="20"/>
              </w:rPr>
            </w:pPr>
          </w:p>
          <w:p w14:paraId="566E0263" w14:textId="77777777" w:rsidR="00D203EF" w:rsidRPr="00D203EF" w:rsidRDefault="00D203EF" w:rsidP="00EC4E53">
            <w:pPr>
              <w:rPr>
                <w:rFonts w:ascii="Times New Roman" w:hAnsi="Times New Roman" w:cs="Times New Roman"/>
                <w:sz w:val="20"/>
                <w:szCs w:val="20"/>
              </w:rPr>
            </w:pPr>
            <w:r w:rsidRPr="00D203EF">
              <w:rPr>
                <w:rFonts w:ascii="Times New Roman" w:hAnsi="Times New Roman" w:cs="Times New Roman"/>
                <w:sz w:val="20"/>
                <w:szCs w:val="20"/>
              </w:rPr>
              <w:t>Jā:        5 punkti</w:t>
            </w:r>
          </w:p>
          <w:p w14:paraId="58C81F1E" w14:textId="77777777" w:rsidR="00D203EF" w:rsidRDefault="00D203EF" w:rsidP="00EC4E53">
            <w:pPr>
              <w:ind w:left="658" w:hanging="658"/>
              <w:rPr>
                <w:rFonts w:ascii="Times New Roman" w:hAnsi="Times New Roman" w:cs="Times New Roman"/>
                <w:sz w:val="20"/>
                <w:szCs w:val="20"/>
              </w:rPr>
            </w:pPr>
            <w:r w:rsidRPr="00D203EF">
              <w:rPr>
                <w:rFonts w:ascii="Times New Roman" w:hAnsi="Times New Roman" w:cs="Times New Roman"/>
                <w:sz w:val="20"/>
                <w:szCs w:val="20"/>
              </w:rPr>
              <w:t>Nē:</w:t>
            </w:r>
            <w:r w:rsidRPr="00D203EF">
              <w:rPr>
                <w:rFonts w:ascii="Times New Roman" w:hAnsi="Times New Roman" w:cs="Times New Roman"/>
                <w:sz w:val="20"/>
                <w:szCs w:val="20"/>
              </w:rPr>
              <w:tab/>
              <w:t>0 punkti</w:t>
            </w:r>
          </w:p>
          <w:p w14:paraId="105E94B3" w14:textId="77777777" w:rsidR="000F3954" w:rsidRDefault="000F3954" w:rsidP="00EC4E53">
            <w:pPr>
              <w:ind w:left="658" w:hanging="658"/>
              <w:rPr>
                <w:rFonts w:ascii="Times New Roman" w:hAnsi="Times New Roman" w:cs="Times New Roman"/>
                <w:sz w:val="20"/>
                <w:szCs w:val="20"/>
              </w:rPr>
            </w:pPr>
          </w:p>
          <w:p w14:paraId="555E7B30" w14:textId="177B3F7E" w:rsidR="000F3954" w:rsidRPr="00D203EF" w:rsidRDefault="000F3954" w:rsidP="00EC4E53">
            <w:pPr>
              <w:ind w:left="658" w:hanging="658"/>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D203EF" w:rsidRPr="00D203EF" w14:paraId="47688B2E" w14:textId="77777777" w:rsidTr="00D203EF">
        <w:tc>
          <w:tcPr>
            <w:tcW w:w="528" w:type="dxa"/>
          </w:tcPr>
          <w:p w14:paraId="722A93C1" w14:textId="315317D0" w:rsidR="00D203EF" w:rsidRPr="00D203EF" w:rsidRDefault="00EA0FD8" w:rsidP="00EC4E53">
            <w:pPr>
              <w:rPr>
                <w:rFonts w:ascii="Times New Roman" w:hAnsi="Times New Roman" w:cs="Times New Roman"/>
                <w:sz w:val="20"/>
                <w:szCs w:val="20"/>
              </w:rPr>
            </w:pPr>
            <w:r>
              <w:rPr>
                <w:rFonts w:ascii="Times New Roman" w:hAnsi="Times New Roman" w:cs="Times New Roman"/>
                <w:sz w:val="20"/>
                <w:szCs w:val="20"/>
              </w:rPr>
              <w:t>3</w:t>
            </w:r>
            <w:r w:rsidR="00D203EF" w:rsidRPr="00D203EF">
              <w:rPr>
                <w:rFonts w:ascii="Times New Roman" w:hAnsi="Times New Roman" w:cs="Times New Roman"/>
                <w:sz w:val="20"/>
                <w:szCs w:val="20"/>
              </w:rPr>
              <w:t>.</w:t>
            </w:r>
          </w:p>
        </w:tc>
        <w:tc>
          <w:tcPr>
            <w:tcW w:w="5482" w:type="dxa"/>
          </w:tcPr>
          <w:p w14:paraId="6673350B" w14:textId="77777777" w:rsidR="00D203EF" w:rsidRPr="00D203EF" w:rsidRDefault="00D203EF" w:rsidP="00EC4E53">
            <w:pPr>
              <w:keepNext/>
              <w:rPr>
                <w:rFonts w:ascii="Times New Roman" w:hAnsi="Times New Roman" w:cs="Times New Roman"/>
                <w:sz w:val="20"/>
                <w:szCs w:val="20"/>
              </w:rPr>
            </w:pPr>
            <w:r w:rsidRPr="00D203EF">
              <w:rPr>
                <w:rFonts w:ascii="Times New Roman" w:hAnsi="Times New Roman" w:cs="Times New Roman"/>
                <w:sz w:val="20"/>
                <w:szCs w:val="20"/>
              </w:rPr>
              <w:t xml:space="preserve">Pētniecības projektā iesaistīto sadarbības partneru kompetences palielinājums - kompetences palielinājumu demonstrē lielāks tādu izmaksu īpatsvars, kas ir saistītas ar zināšanu apstrādes, ieguves vai veidošanas </w:t>
            </w:r>
            <w:r w:rsidRPr="00D203EF">
              <w:rPr>
                <w:rFonts w:ascii="Times New Roman" w:hAnsi="Times New Roman" w:cs="Times New Roman"/>
                <w:b/>
                <w:sz w:val="20"/>
                <w:szCs w:val="20"/>
              </w:rPr>
              <w:t>aktivitātēm pašā uzņēmumā</w:t>
            </w:r>
            <w:r w:rsidRPr="00D203EF">
              <w:rPr>
                <w:rFonts w:ascii="Times New Roman" w:hAnsi="Times New Roman" w:cs="Times New Roman"/>
                <w:sz w:val="20"/>
                <w:szCs w:val="20"/>
              </w:rPr>
              <w:t xml:space="preserve"> vai ar pētniecības projektu saistītā pētniecības organizācijā:</w:t>
            </w:r>
          </w:p>
          <w:p w14:paraId="6CC6D06B" w14:textId="77777777" w:rsidR="00D203EF" w:rsidRPr="00D203EF" w:rsidRDefault="00D203EF" w:rsidP="009A7581">
            <w:pPr>
              <w:pStyle w:val="Sarakstarindkopa"/>
              <w:numPr>
                <w:ilvl w:val="0"/>
                <w:numId w:val="7"/>
              </w:numPr>
              <w:autoSpaceDE w:val="0"/>
              <w:autoSpaceDN w:val="0"/>
              <w:adjustRightInd w:val="0"/>
              <w:jc w:val="both"/>
              <w:rPr>
                <w:rFonts w:ascii="Times New Roman" w:hAnsi="Times New Roman" w:cs="Times New Roman"/>
                <w:sz w:val="20"/>
                <w:szCs w:val="20"/>
              </w:rPr>
            </w:pPr>
            <w:r w:rsidRPr="00D203EF">
              <w:rPr>
                <w:rFonts w:ascii="Times New Roman" w:hAnsi="Times New Roman" w:cs="Times New Roman"/>
                <w:sz w:val="20"/>
                <w:szCs w:val="20"/>
              </w:rPr>
              <w:t>100 procenti no attiecināmo izmaksu apmēra;</w:t>
            </w:r>
          </w:p>
          <w:p w14:paraId="22368884" w14:textId="77777777" w:rsidR="00D203EF" w:rsidRPr="00D203EF" w:rsidRDefault="00D203EF" w:rsidP="009A7581">
            <w:pPr>
              <w:pStyle w:val="Sarakstarindkopa"/>
              <w:numPr>
                <w:ilvl w:val="0"/>
                <w:numId w:val="7"/>
              </w:numPr>
              <w:autoSpaceDE w:val="0"/>
              <w:autoSpaceDN w:val="0"/>
              <w:adjustRightInd w:val="0"/>
              <w:jc w:val="both"/>
              <w:rPr>
                <w:rFonts w:ascii="Times New Roman" w:hAnsi="Times New Roman" w:cs="Times New Roman"/>
                <w:sz w:val="20"/>
                <w:szCs w:val="20"/>
              </w:rPr>
            </w:pPr>
            <w:r w:rsidRPr="00D203EF">
              <w:rPr>
                <w:rFonts w:ascii="Times New Roman" w:hAnsi="Times New Roman" w:cs="Times New Roman"/>
                <w:sz w:val="20"/>
                <w:szCs w:val="20"/>
              </w:rPr>
              <w:t>no 85 līdz 99,99 procentiem no attiecināmo izmaksu apmēra</w:t>
            </w:r>
          </w:p>
          <w:p w14:paraId="211FFC4F" w14:textId="6A9FB3EB" w:rsidR="00D203EF" w:rsidRPr="00D203EF" w:rsidRDefault="00951AA0" w:rsidP="009A7581">
            <w:pPr>
              <w:pStyle w:val="Sarakstarindkopa"/>
              <w:numPr>
                <w:ilvl w:val="0"/>
                <w:numId w:val="7"/>
              </w:num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no 65 līdz 8</w:t>
            </w:r>
            <w:r w:rsidR="00D203EF" w:rsidRPr="00D203EF">
              <w:rPr>
                <w:rFonts w:ascii="Times New Roman" w:hAnsi="Times New Roman" w:cs="Times New Roman"/>
                <w:sz w:val="20"/>
                <w:szCs w:val="20"/>
              </w:rPr>
              <w:t>4,99 procentiem no attiecināmo izmaksu apmēra</w:t>
            </w:r>
          </w:p>
          <w:p w14:paraId="631F19B2" w14:textId="77777777" w:rsidR="00D203EF" w:rsidRPr="00D203EF" w:rsidRDefault="00D203EF" w:rsidP="009A7581">
            <w:pPr>
              <w:pStyle w:val="Sarakstarindkopa"/>
              <w:numPr>
                <w:ilvl w:val="0"/>
                <w:numId w:val="7"/>
              </w:numPr>
              <w:autoSpaceDE w:val="0"/>
              <w:autoSpaceDN w:val="0"/>
              <w:adjustRightInd w:val="0"/>
              <w:jc w:val="both"/>
              <w:rPr>
                <w:rFonts w:ascii="Times New Roman" w:hAnsi="Times New Roman" w:cs="Times New Roman"/>
                <w:sz w:val="20"/>
                <w:szCs w:val="20"/>
              </w:rPr>
            </w:pPr>
            <w:r w:rsidRPr="00D203EF">
              <w:rPr>
                <w:rFonts w:ascii="Times New Roman" w:hAnsi="Times New Roman" w:cs="Times New Roman"/>
                <w:sz w:val="20"/>
                <w:szCs w:val="20"/>
              </w:rPr>
              <w:t>no 45 līdz 64,99 procentiem no attiecināmo izmaksu apmēra</w:t>
            </w:r>
          </w:p>
          <w:p w14:paraId="3B29A7F1" w14:textId="77777777" w:rsidR="00D203EF" w:rsidRPr="00D203EF" w:rsidRDefault="00D203EF" w:rsidP="009A7581">
            <w:pPr>
              <w:pStyle w:val="Sarakstarindkopa"/>
              <w:numPr>
                <w:ilvl w:val="0"/>
                <w:numId w:val="7"/>
              </w:numPr>
              <w:autoSpaceDE w:val="0"/>
              <w:autoSpaceDN w:val="0"/>
              <w:adjustRightInd w:val="0"/>
              <w:jc w:val="both"/>
              <w:rPr>
                <w:rFonts w:ascii="Times New Roman" w:hAnsi="Times New Roman" w:cs="Times New Roman"/>
                <w:sz w:val="20"/>
                <w:szCs w:val="20"/>
              </w:rPr>
            </w:pPr>
            <w:r w:rsidRPr="00D203EF">
              <w:rPr>
                <w:rFonts w:ascii="Times New Roman" w:hAnsi="Times New Roman" w:cs="Times New Roman"/>
                <w:sz w:val="20"/>
                <w:szCs w:val="20"/>
              </w:rPr>
              <w:t>no 25 līdz 44,99 procentiem no attiecināmo izmaksu apmēra</w:t>
            </w:r>
          </w:p>
          <w:p w14:paraId="481CA011" w14:textId="77777777" w:rsidR="00D203EF" w:rsidRPr="00D203EF" w:rsidRDefault="00D203EF" w:rsidP="009A7581">
            <w:pPr>
              <w:pStyle w:val="Sarakstarindkopa"/>
              <w:numPr>
                <w:ilvl w:val="0"/>
                <w:numId w:val="7"/>
              </w:numPr>
              <w:autoSpaceDE w:val="0"/>
              <w:autoSpaceDN w:val="0"/>
              <w:adjustRightInd w:val="0"/>
              <w:jc w:val="both"/>
              <w:rPr>
                <w:rFonts w:ascii="Times New Roman" w:hAnsi="Times New Roman" w:cs="Times New Roman"/>
                <w:sz w:val="20"/>
                <w:szCs w:val="20"/>
              </w:rPr>
            </w:pPr>
            <w:r w:rsidRPr="00D203EF">
              <w:rPr>
                <w:rFonts w:ascii="Times New Roman" w:hAnsi="Times New Roman" w:cs="Times New Roman"/>
                <w:sz w:val="20"/>
                <w:szCs w:val="20"/>
              </w:rPr>
              <w:t>mazāk par 25 procentiem no attiecināmo izmaksu apmēra</w:t>
            </w:r>
          </w:p>
        </w:tc>
        <w:tc>
          <w:tcPr>
            <w:tcW w:w="3034" w:type="dxa"/>
          </w:tcPr>
          <w:p w14:paraId="589DAAB4" w14:textId="77777777" w:rsidR="006A256B" w:rsidRPr="006775A0" w:rsidRDefault="006A256B" w:rsidP="006A256B">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Minimālais punktu skaits 1.</w:t>
            </w:r>
          </w:p>
          <w:p w14:paraId="5A490EC7" w14:textId="77777777" w:rsidR="00D203EF" w:rsidRPr="00D203EF" w:rsidRDefault="00D203EF" w:rsidP="00EC4E53">
            <w:pPr>
              <w:autoSpaceDE w:val="0"/>
              <w:autoSpaceDN w:val="0"/>
              <w:adjustRightInd w:val="0"/>
              <w:rPr>
                <w:rFonts w:ascii="Times New Roman" w:hAnsi="Times New Roman" w:cs="Times New Roman"/>
                <w:sz w:val="20"/>
                <w:szCs w:val="20"/>
              </w:rPr>
            </w:pPr>
          </w:p>
          <w:p w14:paraId="26B5A17C" w14:textId="77777777" w:rsidR="00D203EF" w:rsidRPr="00D203EF" w:rsidRDefault="00D203EF" w:rsidP="00EC4E53">
            <w:pPr>
              <w:autoSpaceDE w:val="0"/>
              <w:autoSpaceDN w:val="0"/>
              <w:adjustRightInd w:val="0"/>
              <w:rPr>
                <w:rFonts w:ascii="Times New Roman" w:hAnsi="Times New Roman" w:cs="Times New Roman"/>
                <w:sz w:val="20"/>
                <w:szCs w:val="20"/>
              </w:rPr>
            </w:pPr>
          </w:p>
          <w:p w14:paraId="2100DF3A" w14:textId="77777777" w:rsidR="00D203EF" w:rsidRPr="00D203EF" w:rsidRDefault="00D203EF" w:rsidP="00EC4E53">
            <w:pPr>
              <w:autoSpaceDE w:val="0"/>
              <w:autoSpaceDN w:val="0"/>
              <w:adjustRightInd w:val="0"/>
              <w:rPr>
                <w:rFonts w:ascii="Times New Roman" w:hAnsi="Times New Roman" w:cs="Times New Roman"/>
                <w:sz w:val="20"/>
                <w:szCs w:val="20"/>
              </w:rPr>
            </w:pPr>
          </w:p>
          <w:p w14:paraId="39806AFE" w14:textId="77777777" w:rsidR="00D203EF" w:rsidRPr="00D203EF" w:rsidRDefault="00D203EF" w:rsidP="00EC4E53">
            <w:pPr>
              <w:autoSpaceDE w:val="0"/>
              <w:autoSpaceDN w:val="0"/>
              <w:adjustRightInd w:val="0"/>
              <w:rPr>
                <w:rFonts w:ascii="Times New Roman" w:hAnsi="Times New Roman" w:cs="Times New Roman"/>
                <w:sz w:val="20"/>
                <w:szCs w:val="20"/>
              </w:rPr>
            </w:pPr>
          </w:p>
          <w:p w14:paraId="0E957196" w14:textId="77777777" w:rsidR="00D203EF" w:rsidRPr="00D203EF" w:rsidRDefault="00D203EF" w:rsidP="00EC4E53">
            <w:pPr>
              <w:autoSpaceDE w:val="0"/>
              <w:autoSpaceDN w:val="0"/>
              <w:adjustRightInd w:val="0"/>
              <w:rPr>
                <w:rFonts w:ascii="Times New Roman" w:hAnsi="Times New Roman" w:cs="Times New Roman"/>
                <w:sz w:val="20"/>
                <w:szCs w:val="20"/>
              </w:rPr>
            </w:pPr>
            <w:r w:rsidRPr="00D203EF">
              <w:rPr>
                <w:rFonts w:ascii="Times New Roman" w:hAnsi="Times New Roman" w:cs="Times New Roman"/>
                <w:sz w:val="20"/>
                <w:szCs w:val="20"/>
              </w:rPr>
              <w:t>A:</w:t>
            </w:r>
            <w:r w:rsidRPr="00D203EF">
              <w:rPr>
                <w:rFonts w:ascii="Times New Roman" w:hAnsi="Times New Roman" w:cs="Times New Roman"/>
                <w:sz w:val="20"/>
                <w:szCs w:val="20"/>
              </w:rPr>
              <w:tab/>
              <w:t>5 punkti</w:t>
            </w:r>
          </w:p>
          <w:p w14:paraId="16333CC5" w14:textId="77777777" w:rsidR="00D203EF" w:rsidRPr="00D203EF" w:rsidRDefault="00D203EF" w:rsidP="00EC4E53">
            <w:pPr>
              <w:autoSpaceDE w:val="0"/>
              <w:autoSpaceDN w:val="0"/>
              <w:adjustRightInd w:val="0"/>
              <w:rPr>
                <w:rFonts w:ascii="Times New Roman" w:hAnsi="Times New Roman" w:cs="Times New Roman"/>
                <w:sz w:val="20"/>
                <w:szCs w:val="20"/>
              </w:rPr>
            </w:pPr>
            <w:r w:rsidRPr="00D203EF">
              <w:rPr>
                <w:rFonts w:ascii="Times New Roman" w:hAnsi="Times New Roman" w:cs="Times New Roman"/>
                <w:sz w:val="20"/>
                <w:szCs w:val="20"/>
              </w:rPr>
              <w:t>B:</w:t>
            </w:r>
            <w:r w:rsidRPr="00D203EF">
              <w:rPr>
                <w:rFonts w:ascii="Times New Roman" w:hAnsi="Times New Roman" w:cs="Times New Roman"/>
                <w:sz w:val="20"/>
                <w:szCs w:val="20"/>
              </w:rPr>
              <w:tab/>
              <w:t>4 punkti</w:t>
            </w:r>
          </w:p>
          <w:p w14:paraId="46AF0AA9" w14:textId="77777777" w:rsidR="00D203EF" w:rsidRPr="00D203EF" w:rsidRDefault="00D203EF" w:rsidP="00EC4E53">
            <w:pPr>
              <w:autoSpaceDE w:val="0"/>
              <w:autoSpaceDN w:val="0"/>
              <w:adjustRightInd w:val="0"/>
              <w:rPr>
                <w:rFonts w:ascii="Times New Roman" w:hAnsi="Times New Roman" w:cs="Times New Roman"/>
                <w:sz w:val="20"/>
                <w:szCs w:val="20"/>
              </w:rPr>
            </w:pPr>
          </w:p>
          <w:p w14:paraId="4438DEF8" w14:textId="77777777" w:rsidR="00D203EF" w:rsidRPr="00D203EF" w:rsidRDefault="00D203EF" w:rsidP="00EC4E53">
            <w:pPr>
              <w:autoSpaceDE w:val="0"/>
              <w:autoSpaceDN w:val="0"/>
              <w:adjustRightInd w:val="0"/>
              <w:rPr>
                <w:rFonts w:ascii="Times New Roman" w:hAnsi="Times New Roman" w:cs="Times New Roman"/>
                <w:sz w:val="20"/>
                <w:szCs w:val="20"/>
              </w:rPr>
            </w:pPr>
            <w:r w:rsidRPr="00D203EF">
              <w:rPr>
                <w:rFonts w:ascii="Times New Roman" w:hAnsi="Times New Roman" w:cs="Times New Roman"/>
                <w:sz w:val="20"/>
                <w:szCs w:val="20"/>
              </w:rPr>
              <w:t>C:</w:t>
            </w:r>
            <w:r w:rsidRPr="00D203EF">
              <w:rPr>
                <w:rFonts w:ascii="Times New Roman" w:hAnsi="Times New Roman" w:cs="Times New Roman"/>
                <w:sz w:val="20"/>
                <w:szCs w:val="20"/>
              </w:rPr>
              <w:tab/>
              <w:t>3 punkti</w:t>
            </w:r>
          </w:p>
          <w:p w14:paraId="54CEA74F" w14:textId="77777777" w:rsidR="00D203EF" w:rsidRPr="00D203EF" w:rsidRDefault="00D203EF" w:rsidP="00EC4E53">
            <w:pPr>
              <w:autoSpaceDE w:val="0"/>
              <w:autoSpaceDN w:val="0"/>
              <w:adjustRightInd w:val="0"/>
              <w:rPr>
                <w:rFonts w:ascii="Times New Roman" w:hAnsi="Times New Roman" w:cs="Times New Roman"/>
                <w:sz w:val="20"/>
                <w:szCs w:val="20"/>
              </w:rPr>
            </w:pPr>
          </w:p>
          <w:p w14:paraId="16F56C06" w14:textId="77777777" w:rsidR="00D203EF" w:rsidRPr="00D203EF" w:rsidRDefault="00D203EF" w:rsidP="00EC4E53">
            <w:pPr>
              <w:autoSpaceDE w:val="0"/>
              <w:autoSpaceDN w:val="0"/>
              <w:adjustRightInd w:val="0"/>
              <w:rPr>
                <w:rFonts w:ascii="Times New Roman" w:hAnsi="Times New Roman" w:cs="Times New Roman"/>
                <w:sz w:val="20"/>
                <w:szCs w:val="20"/>
              </w:rPr>
            </w:pPr>
            <w:r w:rsidRPr="00D203EF">
              <w:rPr>
                <w:rFonts w:ascii="Times New Roman" w:hAnsi="Times New Roman" w:cs="Times New Roman"/>
                <w:sz w:val="20"/>
                <w:szCs w:val="20"/>
              </w:rPr>
              <w:t>D:</w:t>
            </w:r>
            <w:r w:rsidRPr="00D203EF">
              <w:rPr>
                <w:rFonts w:ascii="Times New Roman" w:hAnsi="Times New Roman" w:cs="Times New Roman"/>
                <w:sz w:val="20"/>
                <w:szCs w:val="20"/>
              </w:rPr>
              <w:tab/>
              <w:t>2 punkti</w:t>
            </w:r>
          </w:p>
          <w:p w14:paraId="603DF25A" w14:textId="77777777" w:rsidR="00D203EF" w:rsidRPr="00D203EF" w:rsidRDefault="00D203EF" w:rsidP="00EC4E53">
            <w:pPr>
              <w:autoSpaceDE w:val="0"/>
              <w:autoSpaceDN w:val="0"/>
              <w:adjustRightInd w:val="0"/>
              <w:rPr>
                <w:rFonts w:ascii="Times New Roman" w:hAnsi="Times New Roman" w:cs="Times New Roman"/>
                <w:sz w:val="20"/>
                <w:szCs w:val="20"/>
              </w:rPr>
            </w:pPr>
          </w:p>
          <w:p w14:paraId="43874E2C" w14:textId="77777777" w:rsidR="00D203EF" w:rsidRPr="00D203EF" w:rsidRDefault="00D203EF" w:rsidP="00EC4E53">
            <w:pPr>
              <w:autoSpaceDE w:val="0"/>
              <w:autoSpaceDN w:val="0"/>
              <w:adjustRightInd w:val="0"/>
              <w:rPr>
                <w:rFonts w:ascii="Times New Roman" w:hAnsi="Times New Roman" w:cs="Times New Roman"/>
                <w:sz w:val="20"/>
                <w:szCs w:val="20"/>
              </w:rPr>
            </w:pPr>
            <w:r w:rsidRPr="00D203EF">
              <w:rPr>
                <w:rFonts w:ascii="Times New Roman" w:hAnsi="Times New Roman" w:cs="Times New Roman"/>
                <w:sz w:val="20"/>
                <w:szCs w:val="20"/>
              </w:rPr>
              <w:t xml:space="preserve">E: </w:t>
            </w:r>
            <w:r w:rsidRPr="00D203EF">
              <w:rPr>
                <w:rFonts w:ascii="Times New Roman" w:hAnsi="Times New Roman" w:cs="Times New Roman"/>
                <w:sz w:val="20"/>
                <w:szCs w:val="20"/>
              </w:rPr>
              <w:tab/>
              <w:t>1 punkts</w:t>
            </w:r>
          </w:p>
          <w:p w14:paraId="38CEC1E8" w14:textId="77777777" w:rsidR="00D203EF" w:rsidRPr="00D203EF" w:rsidRDefault="00D203EF" w:rsidP="00EC4E53">
            <w:pPr>
              <w:autoSpaceDE w:val="0"/>
              <w:autoSpaceDN w:val="0"/>
              <w:adjustRightInd w:val="0"/>
              <w:rPr>
                <w:rFonts w:ascii="Times New Roman" w:hAnsi="Times New Roman" w:cs="Times New Roman"/>
                <w:sz w:val="20"/>
                <w:szCs w:val="20"/>
              </w:rPr>
            </w:pPr>
          </w:p>
          <w:p w14:paraId="6E3F7B8B" w14:textId="77777777" w:rsidR="00D203EF" w:rsidRDefault="00D203EF" w:rsidP="00EC4E53">
            <w:pPr>
              <w:autoSpaceDE w:val="0"/>
              <w:autoSpaceDN w:val="0"/>
              <w:adjustRightInd w:val="0"/>
              <w:rPr>
                <w:rFonts w:ascii="Times New Roman" w:hAnsi="Times New Roman" w:cs="Times New Roman"/>
                <w:sz w:val="20"/>
                <w:szCs w:val="20"/>
              </w:rPr>
            </w:pPr>
            <w:r w:rsidRPr="00D203EF">
              <w:rPr>
                <w:rFonts w:ascii="Times New Roman" w:hAnsi="Times New Roman" w:cs="Times New Roman"/>
                <w:sz w:val="20"/>
                <w:szCs w:val="20"/>
              </w:rPr>
              <w:t xml:space="preserve">F: </w:t>
            </w:r>
            <w:r w:rsidRPr="00D203EF">
              <w:rPr>
                <w:rFonts w:ascii="Times New Roman" w:hAnsi="Times New Roman" w:cs="Times New Roman"/>
                <w:sz w:val="20"/>
                <w:szCs w:val="20"/>
              </w:rPr>
              <w:tab/>
              <w:t>0 punkti, projekts noraidāms</w:t>
            </w:r>
          </w:p>
          <w:p w14:paraId="14737B3C" w14:textId="77777777" w:rsidR="000F3954" w:rsidRDefault="000F3954" w:rsidP="00EC4E53">
            <w:pPr>
              <w:autoSpaceDE w:val="0"/>
              <w:autoSpaceDN w:val="0"/>
              <w:adjustRightInd w:val="0"/>
              <w:rPr>
                <w:rFonts w:ascii="Times New Roman" w:hAnsi="Times New Roman" w:cs="Times New Roman"/>
                <w:sz w:val="20"/>
                <w:szCs w:val="20"/>
              </w:rPr>
            </w:pPr>
          </w:p>
          <w:p w14:paraId="6EF1A58A" w14:textId="2FCC7C08" w:rsidR="000F3954" w:rsidRPr="00D203EF" w:rsidRDefault="000F3954" w:rsidP="00EC4E53">
            <w:pPr>
              <w:autoSpaceDE w:val="0"/>
              <w:autoSpaceDN w:val="0"/>
              <w:adjustRightInd w:val="0"/>
              <w:rPr>
                <w:rFonts w:ascii="Times New Roman" w:hAnsi="Times New Roman" w:cs="Times New Roman"/>
                <w:sz w:val="20"/>
                <w:szCs w:val="20"/>
              </w:rPr>
            </w:pPr>
            <w:r w:rsidRPr="00C02AB9">
              <w:rPr>
                <w:rFonts w:ascii="Times New Roman" w:hAnsi="Times New Roman" w:cs="Times New Roman"/>
                <w:sz w:val="20"/>
                <w:szCs w:val="20"/>
              </w:rPr>
              <w:t>Kritērijs ir izslēdzošs</w:t>
            </w:r>
          </w:p>
        </w:tc>
      </w:tr>
      <w:tr w:rsidR="00D203EF" w:rsidRPr="00D203EF" w14:paraId="06949C64" w14:textId="77777777" w:rsidTr="00D203EF">
        <w:tc>
          <w:tcPr>
            <w:tcW w:w="528" w:type="dxa"/>
          </w:tcPr>
          <w:p w14:paraId="10B03ADB" w14:textId="3A082F85" w:rsidR="00D203EF" w:rsidRPr="00993E0E" w:rsidRDefault="00EA0FD8" w:rsidP="00EC4E5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4</w:t>
            </w:r>
            <w:r w:rsidR="00D203EF" w:rsidRPr="00993E0E">
              <w:rPr>
                <w:rFonts w:ascii="Times New Roman" w:hAnsi="Times New Roman" w:cs="Times New Roman"/>
                <w:sz w:val="20"/>
                <w:szCs w:val="20"/>
              </w:rPr>
              <w:t>.</w:t>
            </w:r>
          </w:p>
        </w:tc>
        <w:tc>
          <w:tcPr>
            <w:tcW w:w="5482" w:type="dxa"/>
          </w:tcPr>
          <w:p w14:paraId="52D8DC72" w14:textId="77777777" w:rsidR="00D203EF" w:rsidRPr="000D6604" w:rsidRDefault="00D203EF" w:rsidP="000D6604">
            <w:pPr>
              <w:autoSpaceDE w:val="0"/>
              <w:autoSpaceDN w:val="0"/>
              <w:adjustRightInd w:val="0"/>
              <w:jc w:val="both"/>
              <w:rPr>
                <w:rFonts w:ascii="Times New Roman" w:hAnsi="Times New Roman" w:cs="Times New Roman"/>
                <w:sz w:val="20"/>
                <w:szCs w:val="20"/>
              </w:rPr>
            </w:pPr>
            <w:r w:rsidRPr="000D6604">
              <w:rPr>
                <w:rFonts w:ascii="Times New Roman" w:hAnsi="Times New Roman" w:cs="Times New Roman"/>
                <w:sz w:val="20"/>
                <w:szCs w:val="20"/>
              </w:rPr>
              <w:t xml:space="preserve">Pētniecības projekta </w:t>
            </w:r>
            <w:r w:rsidRPr="000D6604">
              <w:rPr>
                <w:rFonts w:ascii="Times New Roman" w:hAnsi="Times New Roman" w:cs="Times New Roman"/>
                <w:b/>
                <w:sz w:val="20"/>
                <w:szCs w:val="20"/>
              </w:rPr>
              <w:t>tehnoloģiskās gatavības līmenis</w:t>
            </w:r>
            <w:r w:rsidRPr="000D6604">
              <w:rPr>
                <w:rFonts w:ascii="Times New Roman" w:hAnsi="Times New Roman" w:cs="Times New Roman"/>
                <w:sz w:val="20"/>
                <w:szCs w:val="20"/>
              </w:rPr>
              <w:t xml:space="preserve"> (TRL) līmenis pētījuma uzsākšanas brīdī:</w:t>
            </w:r>
          </w:p>
          <w:p w14:paraId="648DF04E" w14:textId="77777777" w:rsidR="00D203EF" w:rsidRPr="00993E0E" w:rsidRDefault="00D203EF" w:rsidP="009A7581">
            <w:pPr>
              <w:pStyle w:val="Sarakstarindkopa"/>
              <w:numPr>
                <w:ilvl w:val="0"/>
                <w:numId w:val="12"/>
              </w:numPr>
              <w:autoSpaceDE w:val="0"/>
              <w:autoSpaceDN w:val="0"/>
              <w:adjustRightInd w:val="0"/>
              <w:jc w:val="both"/>
              <w:rPr>
                <w:rFonts w:ascii="Times New Roman" w:hAnsi="Times New Roman" w:cs="Times New Roman"/>
                <w:sz w:val="20"/>
                <w:szCs w:val="20"/>
              </w:rPr>
            </w:pPr>
            <w:r w:rsidRPr="00993E0E">
              <w:rPr>
                <w:rFonts w:ascii="Times New Roman" w:hAnsi="Times New Roman" w:cs="Times New Roman"/>
                <w:sz w:val="20"/>
                <w:szCs w:val="20"/>
              </w:rPr>
              <w:t>7. tehnoloģiskās gatavības līmenis</w:t>
            </w:r>
          </w:p>
          <w:p w14:paraId="3448D9F2" w14:textId="77777777" w:rsidR="00D203EF" w:rsidRPr="00993E0E" w:rsidRDefault="00D203EF" w:rsidP="009A7581">
            <w:pPr>
              <w:pStyle w:val="Sarakstarindkopa"/>
              <w:numPr>
                <w:ilvl w:val="0"/>
                <w:numId w:val="12"/>
              </w:numPr>
              <w:autoSpaceDE w:val="0"/>
              <w:autoSpaceDN w:val="0"/>
              <w:adjustRightInd w:val="0"/>
              <w:jc w:val="both"/>
              <w:rPr>
                <w:rFonts w:ascii="Times New Roman" w:hAnsi="Times New Roman" w:cs="Times New Roman"/>
                <w:sz w:val="20"/>
                <w:szCs w:val="20"/>
              </w:rPr>
            </w:pPr>
            <w:r w:rsidRPr="00993E0E">
              <w:rPr>
                <w:rFonts w:ascii="Times New Roman" w:hAnsi="Times New Roman" w:cs="Times New Roman"/>
                <w:sz w:val="20"/>
                <w:szCs w:val="20"/>
              </w:rPr>
              <w:t>6. tehnoloģiskās gatavības līmenis</w:t>
            </w:r>
          </w:p>
          <w:p w14:paraId="69DDEB2F" w14:textId="77777777" w:rsidR="00D203EF" w:rsidRPr="00993E0E" w:rsidRDefault="00D203EF" w:rsidP="009A7581">
            <w:pPr>
              <w:pStyle w:val="Sarakstarindkopa"/>
              <w:numPr>
                <w:ilvl w:val="0"/>
                <w:numId w:val="12"/>
              </w:numPr>
              <w:autoSpaceDE w:val="0"/>
              <w:autoSpaceDN w:val="0"/>
              <w:adjustRightInd w:val="0"/>
              <w:jc w:val="both"/>
              <w:rPr>
                <w:rFonts w:ascii="Times New Roman" w:hAnsi="Times New Roman" w:cs="Times New Roman"/>
                <w:sz w:val="20"/>
                <w:szCs w:val="20"/>
              </w:rPr>
            </w:pPr>
            <w:r w:rsidRPr="00993E0E">
              <w:rPr>
                <w:rFonts w:ascii="Times New Roman" w:hAnsi="Times New Roman" w:cs="Times New Roman"/>
                <w:sz w:val="20"/>
                <w:szCs w:val="20"/>
              </w:rPr>
              <w:t>5. tehnoloģiskās gatavības līmenis</w:t>
            </w:r>
          </w:p>
          <w:p w14:paraId="019454DA" w14:textId="77777777" w:rsidR="00D203EF" w:rsidRPr="00993E0E" w:rsidRDefault="00D203EF" w:rsidP="009A7581">
            <w:pPr>
              <w:pStyle w:val="Sarakstarindkopa"/>
              <w:numPr>
                <w:ilvl w:val="0"/>
                <w:numId w:val="12"/>
              </w:numPr>
              <w:autoSpaceDE w:val="0"/>
              <w:autoSpaceDN w:val="0"/>
              <w:adjustRightInd w:val="0"/>
              <w:jc w:val="both"/>
              <w:rPr>
                <w:rFonts w:ascii="Times New Roman" w:hAnsi="Times New Roman" w:cs="Times New Roman"/>
                <w:sz w:val="20"/>
                <w:szCs w:val="20"/>
              </w:rPr>
            </w:pPr>
            <w:r w:rsidRPr="00993E0E">
              <w:rPr>
                <w:rFonts w:ascii="Times New Roman" w:hAnsi="Times New Roman" w:cs="Times New Roman"/>
                <w:sz w:val="20"/>
                <w:szCs w:val="20"/>
              </w:rPr>
              <w:t>4. tehnoloģiskās gatavības līmenis</w:t>
            </w:r>
          </w:p>
        </w:tc>
        <w:tc>
          <w:tcPr>
            <w:tcW w:w="3034" w:type="dxa"/>
          </w:tcPr>
          <w:p w14:paraId="7D619A84" w14:textId="77777777" w:rsidR="006A256B" w:rsidRPr="006775A0" w:rsidRDefault="006A256B" w:rsidP="006A256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Minimālais punktu skaits 0</w:t>
            </w:r>
          </w:p>
          <w:p w14:paraId="3BA28A9E" w14:textId="703A5E15" w:rsidR="00993E0E" w:rsidRPr="00993E0E" w:rsidRDefault="00993E0E" w:rsidP="00EC4E53">
            <w:pPr>
              <w:autoSpaceDE w:val="0"/>
              <w:autoSpaceDN w:val="0"/>
              <w:adjustRightInd w:val="0"/>
              <w:rPr>
                <w:rFonts w:ascii="Times New Roman" w:hAnsi="Times New Roman" w:cs="Times New Roman"/>
                <w:sz w:val="20"/>
                <w:szCs w:val="20"/>
              </w:rPr>
            </w:pPr>
          </w:p>
          <w:p w14:paraId="4EB39528" w14:textId="77777777" w:rsidR="00D203EF" w:rsidRPr="00993E0E" w:rsidRDefault="00D203EF" w:rsidP="00EC4E53">
            <w:pPr>
              <w:autoSpaceDE w:val="0"/>
              <w:autoSpaceDN w:val="0"/>
              <w:adjustRightInd w:val="0"/>
              <w:rPr>
                <w:rFonts w:ascii="Times New Roman" w:hAnsi="Times New Roman" w:cs="Times New Roman"/>
                <w:sz w:val="20"/>
                <w:szCs w:val="20"/>
              </w:rPr>
            </w:pPr>
            <w:r w:rsidRPr="00993E0E">
              <w:rPr>
                <w:rFonts w:ascii="Times New Roman" w:hAnsi="Times New Roman" w:cs="Times New Roman"/>
                <w:sz w:val="20"/>
                <w:szCs w:val="20"/>
              </w:rPr>
              <w:t>A:</w:t>
            </w:r>
            <w:r w:rsidRPr="00993E0E">
              <w:rPr>
                <w:rFonts w:ascii="Times New Roman" w:hAnsi="Times New Roman" w:cs="Times New Roman"/>
                <w:sz w:val="20"/>
                <w:szCs w:val="20"/>
              </w:rPr>
              <w:tab/>
              <w:t>5 punkti</w:t>
            </w:r>
          </w:p>
          <w:p w14:paraId="5A6DFC71" w14:textId="77777777" w:rsidR="00D203EF" w:rsidRPr="00993E0E" w:rsidRDefault="00D203EF" w:rsidP="00EC4E53">
            <w:pPr>
              <w:autoSpaceDE w:val="0"/>
              <w:autoSpaceDN w:val="0"/>
              <w:adjustRightInd w:val="0"/>
              <w:rPr>
                <w:rFonts w:ascii="Times New Roman" w:hAnsi="Times New Roman" w:cs="Times New Roman"/>
                <w:sz w:val="20"/>
                <w:szCs w:val="20"/>
              </w:rPr>
            </w:pPr>
            <w:r w:rsidRPr="00993E0E">
              <w:rPr>
                <w:rFonts w:ascii="Times New Roman" w:hAnsi="Times New Roman" w:cs="Times New Roman"/>
                <w:sz w:val="20"/>
                <w:szCs w:val="20"/>
              </w:rPr>
              <w:t>B:</w:t>
            </w:r>
            <w:r w:rsidRPr="00993E0E">
              <w:rPr>
                <w:rFonts w:ascii="Times New Roman" w:hAnsi="Times New Roman" w:cs="Times New Roman"/>
                <w:sz w:val="20"/>
                <w:szCs w:val="20"/>
              </w:rPr>
              <w:tab/>
              <w:t>3 punkti</w:t>
            </w:r>
          </w:p>
          <w:p w14:paraId="487A5DE2" w14:textId="77777777" w:rsidR="00D203EF" w:rsidRPr="00993E0E" w:rsidRDefault="00D203EF" w:rsidP="00EC4E53">
            <w:pPr>
              <w:autoSpaceDE w:val="0"/>
              <w:autoSpaceDN w:val="0"/>
              <w:adjustRightInd w:val="0"/>
              <w:rPr>
                <w:rFonts w:ascii="Times New Roman" w:hAnsi="Times New Roman" w:cs="Times New Roman"/>
                <w:sz w:val="20"/>
                <w:szCs w:val="20"/>
              </w:rPr>
            </w:pPr>
            <w:r w:rsidRPr="00993E0E">
              <w:rPr>
                <w:rFonts w:ascii="Times New Roman" w:hAnsi="Times New Roman" w:cs="Times New Roman"/>
                <w:sz w:val="20"/>
                <w:szCs w:val="20"/>
              </w:rPr>
              <w:t>C:</w:t>
            </w:r>
            <w:r w:rsidRPr="00993E0E">
              <w:rPr>
                <w:rFonts w:ascii="Times New Roman" w:hAnsi="Times New Roman" w:cs="Times New Roman"/>
                <w:sz w:val="20"/>
                <w:szCs w:val="20"/>
              </w:rPr>
              <w:tab/>
              <w:t>1 punkts</w:t>
            </w:r>
          </w:p>
          <w:p w14:paraId="197070FC" w14:textId="77777777" w:rsidR="00D203EF" w:rsidRDefault="00D203EF" w:rsidP="00EC4E53">
            <w:pPr>
              <w:autoSpaceDE w:val="0"/>
              <w:autoSpaceDN w:val="0"/>
              <w:adjustRightInd w:val="0"/>
              <w:rPr>
                <w:rFonts w:ascii="Times New Roman" w:hAnsi="Times New Roman" w:cs="Times New Roman"/>
                <w:sz w:val="20"/>
                <w:szCs w:val="20"/>
              </w:rPr>
            </w:pPr>
            <w:r w:rsidRPr="00993E0E">
              <w:rPr>
                <w:rFonts w:ascii="Times New Roman" w:hAnsi="Times New Roman" w:cs="Times New Roman"/>
                <w:sz w:val="20"/>
                <w:szCs w:val="20"/>
              </w:rPr>
              <w:t>D:</w:t>
            </w:r>
            <w:r w:rsidRPr="00993E0E">
              <w:rPr>
                <w:rFonts w:ascii="Times New Roman" w:hAnsi="Times New Roman" w:cs="Times New Roman"/>
                <w:sz w:val="20"/>
                <w:szCs w:val="20"/>
              </w:rPr>
              <w:tab/>
              <w:t>0 punkti</w:t>
            </w:r>
          </w:p>
          <w:p w14:paraId="7B6EF494" w14:textId="77777777" w:rsidR="000F3954" w:rsidRDefault="000F3954" w:rsidP="00EC4E53">
            <w:pPr>
              <w:autoSpaceDE w:val="0"/>
              <w:autoSpaceDN w:val="0"/>
              <w:adjustRightInd w:val="0"/>
              <w:rPr>
                <w:rFonts w:ascii="Times New Roman" w:hAnsi="Times New Roman" w:cs="Times New Roman"/>
                <w:sz w:val="20"/>
                <w:szCs w:val="20"/>
              </w:rPr>
            </w:pPr>
          </w:p>
          <w:p w14:paraId="09AB2AC6" w14:textId="1F443AF2" w:rsidR="00D203EF" w:rsidRPr="006D3F57" w:rsidRDefault="000F3954" w:rsidP="00EC4E53">
            <w:pPr>
              <w:autoSpaceDE w:val="0"/>
              <w:autoSpaceDN w:val="0"/>
              <w:adjustRightInd w:val="0"/>
              <w:rPr>
                <w:rFonts w:ascii="Times New Roman" w:hAnsi="Times New Roman" w:cs="Times New Roman"/>
                <w:b/>
                <w:sz w:val="20"/>
                <w:szCs w:val="20"/>
              </w:rPr>
            </w:pPr>
            <w:r w:rsidRPr="006775A0">
              <w:rPr>
                <w:rFonts w:ascii="Times New Roman" w:hAnsi="Times New Roman" w:cs="Times New Roman"/>
                <w:sz w:val="20"/>
                <w:szCs w:val="20"/>
              </w:rPr>
              <w:t>Nav izslēdzošais kritērijs.</w:t>
            </w:r>
          </w:p>
        </w:tc>
      </w:tr>
      <w:tr w:rsidR="000F3954" w:rsidRPr="00D203EF" w14:paraId="6717000A" w14:textId="77777777" w:rsidTr="00D203EF">
        <w:tc>
          <w:tcPr>
            <w:tcW w:w="528" w:type="dxa"/>
          </w:tcPr>
          <w:p w14:paraId="0E404D1F" w14:textId="7D391CD1" w:rsidR="000F3954" w:rsidRPr="00D203EF" w:rsidRDefault="00EA0FD8" w:rsidP="000F3954">
            <w:pPr>
              <w:rPr>
                <w:rFonts w:ascii="Times New Roman" w:hAnsi="Times New Roman" w:cs="Times New Roman"/>
                <w:sz w:val="20"/>
                <w:szCs w:val="20"/>
              </w:rPr>
            </w:pPr>
            <w:r>
              <w:rPr>
                <w:rFonts w:ascii="Times New Roman" w:hAnsi="Times New Roman" w:cs="Times New Roman"/>
                <w:sz w:val="20"/>
                <w:szCs w:val="20"/>
              </w:rPr>
              <w:t>5</w:t>
            </w:r>
            <w:r w:rsidR="000F3954" w:rsidRPr="00D203EF">
              <w:rPr>
                <w:rFonts w:ascii="Times New Roman" w:hAnsi="Times New Roman" w:cs="Times New Roman"/>
                <w:sz w:val="20"/>
                <w:szCs w:val="20"/>
              </w:rPr>
              <w:t>.</w:t>
            </w:r>
          </w:p>
        </w:tc>
        <w:tc>
          <w:tcPr>
            <w:tcW w:w="5482" w:type="dxa"/>
          </w:tcPr>
          <w:p w14:paraId="6D2C0DF3" w14:textId="77777777" w:rsidR="000F3954" w:rsidRDefault="000F3954" w:rsidP="000F3954">
            <w:pPr>
              <w:autoSpaceDE w:val="0"/>
              <w:autoSpaceDN w:val="0"/>
              <w:adjustRightInd w:val="0"/>
              <w:jc w:val="both"/>
              <w:rPr>
                <w:rFonts w:ascii="Times New Roman" w:hAnsi="Times New Roman"/>
                <w:sz w:val="20"/>
                <w:szCs w:val="20"/>
              </w:rPr>
            </w:pPr>
            <w:r>
              <w:rPr>
                <w:rFonts w:ascii="Times New Roman" w:hAnsi="Times New Roman" w:cs="Times New Roman"/>
                <w:sz w:val="20"/>
                <w:szCs w:val="20"/>
              </w:rPr>
              <w:t>P</w:t>
            </w:r>
            <w:r w:rsidRPr="00C94C80">
              <w:rPr>
                <w:rFonts w:ascii="Times New Roman" w:hAnsi="Times New Roman" w:cs="Times New Roman"/>
                <w:sz w:val="20"/>
                <w:szCs w:val="20"/>
              </w:rPr>
              <w:t>ētniecības projektā ir demonstrēta pieeja un uzņēmuma kapacitāte, kas ticami noved pie jaunas tehnoloģijas vai produkta</w:t>
            </w:r>
            <w:r>
              <w:rPr>
                <w:rFonts w:ascii="Times New Roman" w:hAnsi="Times New Roman" w:cs="Times New Roman"/>
                <w:sz w:val="20"/>
                <w:szCs w:val="20"/>
              </w:rPr>
              <w:t xml:space="preserve">. </w:t>
            </w:r>
            <w:r w:rsidRPr="009262AB">
              <w:rPr>
                <w:rFonts w:ascii="Times New Roman" w:hAnsi="Times New Roman" w:cs="Times New Roman"/>
                <w:sz w:val="20"/>
                <w:szCs w:val="20"/>
              </w:rPr>
              <w:t>Jaun</w:t>
            </w:r>
            <w:r>
              <w:rPr>
                <w:rFonts w:ascii="Times New Roman" w:hAnsi="Times New Roman" w:cs="Times New Roman"/>
                <w:sz w:val="20"/>
                <w:szCs w:val="20"/>
              </w:rPr>
              <w:t>o</w:t>
            </w:r>
            <w:r w:rsidRPr="009262AB">
              <w:rPr>
                <w:rFonts w:ascii="Times New Roman" w:hAnsi="Times New Roman" w:cs="Times New Roman"/>
                <w:sz w:val="20"/>
                <w:szCs w:val="20"/>
              </w:rPr>
              <w:t xml:space="preserve"> produktu potenciālā ietekme uz nozares uzņēmumu Latvijā attiecībā pret pieprasīto finansējumu</w:t>
            </w:r>
            <w:r>
              <w:rPr>
                <w:rFonts w:ascii="Times New Roman" w:hAnsi="Times New Roman"/>
                <w:sz w:val="20"/>
                <w:szCs w:val="20"/>
              </w:rPr>
              <w:t>:</w:t>
            </w:r>
          </w:p>
          <w:p w14:paraId="4E2015EB" w14:textId="77777777" w:rsidR="000F3954" w:rsidRPr="005D0AE2" w:rsidRDefault="000F3954" w:rsidP="009A7581">
            <w:pPr>
              <w:pStyle w:val="Sarakstarindkopa"/>
              <w:numPr>
                <w:ilvl w:val="0"/>
                <w:numId w:val="23"/>
              </w:numPr>
              <w:autoSpaceDE w:val="0"/>
              <w:autoSpaceDN w:val="0"/>
              <w:adjustRightInd w:val="0"/>
              <w:jc w:val="both"/>
              <w:rPr>
                <w:rFonts w:ascii="Times New Roman" w:hAnsi="Times New Roman"/>
                <w:sz w:val="20"/>
                <w:szCs w:val="20"/>
              </w:rPr>
            </w:pPr>
            <w:r w:rsidRPr="005D0AE2">
              <w:rPr>
                <w:rFonts w:ascii="Times New Roman" w:hAnsi="Times New Roman"/>
                <w:sz w:val="20"/>
                <w:szCs w:val="20"/>
              </w:rPr>
              <w:t>Augstāk minētie aspekti pētījumā pilnībā aprakstīti un pamatoti</w:t>
            </w:r>
          </w:p>
          <w:p w14:paraId="2488F3DC" w14:textId="77777777" w:rsidR="000F3954" w:rsidRDefault="000F3954" w:rsidP="009A7581">
            <w:pPr>
              <w:pStyle w:val="Sarakstarindkopa"/>
              <w:numPr>
                <w:ilvl w:val="0"/>
                <w:numId w:val="23"/>
              </w:numPr>
              <w:autoSpaceDE w:val="0"/>
              <w:autoSpaceDN w:val="0"/>
              <w:adjustRightInd w:val="0"/>
              <w:jc w:val="both"/>
              <w:rPr>
                <w:rFonts w:ascii="Times New Roman" w:hAnsi="Times New Roman"/>
                <w:sz w:val="20"/>
                <w:szCs w:val="20"/>
              </w:rPr>
            </w:pPr>
            <w:r w:rsidRPr="005D0AE2">
              <w:rPr>
                <w:rFonts w:ascii="Times New Roman" w:hAnsi="Times New Roman"/>
                <w:sz w:val="20"/>
                <w:szCs w:val="20"/>
              </w:rPr>
              <w:t>Augstāk minētie aspekti pētījumā aprakstīti</w:t>
            </w:r>
            <w:r>
              <w:rPr>
                <w:rFonts w:ascii="Times New Roman" w:hAnsi="Times New Roman"/>
                <w:sz w:val="20"/>
                <w:szCs w:val="20"/>
              </w:rPr>
              <w:t>, bet apraksts nav pilnībā pārliecinošs un</w:t>
            </w:r>
            <w:r w:rsidRPr="005D0AE2">
              <w:rPr>
                <w:rFonts w:ascii="Times New Roman" w:hAnsi="Times New Roman"/>
                <w:sz w:val="20"/>
                <w:szCs w:val="20"/>
              </w:rPr>
              <w:t xml:space="preserve"> </w:t>
            </w:r>
            <w:r>
              <w:rPr>
                <w:rFonts w:ascii="Times New Roman" w:hAnsi="Times New Roman"/>
                <w:sz w:val="20"/>
                <w:szCs w:val="20"/>
              </w:rPr>
              <w:t>ticams</w:t>
            </w:r>
          </w:p>
          <w:p w14:paraId="49C5C7CF" w14:textId="34FFFD57" w:rsidR="000F3954" w:rsidRPr="000F3954" w:rsidRDefault="000F3954" w:rsidP="009A7581">
            <w:pPr>
              <w:pStyle w:val="Sarakstarindkopa"/>
              <w:numPr>
                <w:ilvl w:val="0"/>
                <w:numId w:val="23"/>
              </w:numPr>
              <w:autoSpaceDE w:val="0"/>
              <w:autoSpaceDN w:val="0"/>
              <w:adjustRightInd w:val="0"/>
              <w:jc w:val="both"/>
              <w:rPr>
                <w:rFonts w:ascii="Times New Roman" w:hAnsi="Times New Roman"/>
                <w:sz w:val="20"/>
                <w:szCs w:val="20"/>
              </w:rPr>
            </w:pPr>
            <w:r w:rsidRPr="000F3954">
              <w:rPr>
                <w:rFonts w:ascii="Times New Roman" w:hAnsi="Times New Roman"/>
                <w:sz w:val="20"/>
                <w:szCs w:val="20"/>
              </w:rPr>
              <w:t>Augstāk minētie aspekti pētījumā aprakstīti un pamatoti nepilnīgi un nepietiekami</w:t>
            </w:r>
          </w:p>
        </w:tc>
        <w:tc>
          <w:tcPr>
            <w:tcW w:w="3034" w:type="dxa"/>
          </w:tcPr>
          <w:p w14:paraId="10C0DC2E" w14:textId="77777777" w:rsidR="006A256B" w:rsidRPr="006775A0" w:rsidRDefault="006A256B" w:rsidP="006A256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Minimālais punktu skaits 0</w:t>
            </w:r>
          </w:p>
          <w:p w14:paraId="1B283EE3" w14:textId="77777777" w:rsidR="000F3954" w:rsidRDefault="000F3954" w:rsidP="000F3954">
            <w:pPr>
              <w:jc w:val="both"/>
              <w:rPr>
                <w:rFonts w:ascii="Times New Roman" w:hAnsi="Times New Roman" w:cs="Times New Roman"/>
                <w:sz w:val="20"/>
                <w:szCs w:val="20"/>
              </w:rPr>
            </w:pPr>
          </w:p>
          <w:p w14:paraId="72015C6F" w14:textId="77777777" w:rsidR="000F3954" w:rsidRDefault="000F3954" w:rsidP="000F3954">
            <w:pPr>
              <w:jc w:val="both"/>
              <w:rPr>
                <w:rFonts w:ascii="Times New Roman" w:hAnsi="Times New Roman" w:cs="Times New Roman"/>
                <w:sz w:val="20"/>
                <w:szCs w:val="20"/>
              </w:rPr>
            </w:pPr>
          </w:p>
          <w:p w14:paraId="39440F17" w14:textId="77777777" w:rsidR="000F3954" w:rsidRDefault="000F3954" w:rsidP="000F3954">
            <w:pPr>
              <w:jc w:val="both"/>
              <w:rPr>
                <w:rFonts w:ascii="Times New Roman" w:hAnsi="Times New Roman" w:cs="Times New Roman"/>
                <w:sz w:val="20"/>
                <w:szCs w:val="20"/>
              </w:rPr>
            </w:pPr>
          </w:p>
          <w:p w14:paraId="61788995" w14:textId="77777777" w:rsidR="000F3954" w:rsidRPr="00625356" w:rsidRDefault="000F3954" w:rsidP="000F3954">
            <w:pPr>
              <w:jc w:val="both"/>
              <w:rPr>
                <w:rFonts w:ascii="Times New Roman" w:hAnsi="Times New Roman" w:cs="Times New Roman"/>
                <w:sz w:val="20"/>
                <w:szCs w:val="20"/>
              </w:rPr>
            </w:pPr>
            <w:r w:rsidRPr="00625356">
              <w:rPr>
                <w:rFonts w:ascii="Times New Roman" w:hAnsi="Times New Roman" w:cs="Times New Roman"/>
                <w:sz w:val="20"/>
                <w:szCs w:val="20"/>
              </w:rPr>
              <w:t>A:</w:t>
            </w:r>
            <w:r w:rsidRPr="00625356">
              <w:rPr>
                <w:rFonts w:ascii="Times New Roman" w:hAnsi="Times New Roman" w:cs="Times New Roman"/>
                <w:sz w:val="20"/>
                <w:szCs w:val="20"/>
              </w:rPr>
              <w:tab/>
              <w:t>5 punkti</w:t>
            </w:r>
          </w:p>
          <w:p w14:paraId="0303B1DC" w14:textId="77777777" w:rsidR="000F3954" w:rsidRDefault="000F3954" w:rsidP="000F3954">
            <w:pPr>
              <w:jc w:val="both"/>
              <w:rPr>
                <w:rFonts w:ascii="Times New Roman" w:hAnsi="Times New Roman" w:cs="Times New Roman"/>
                <w:sz w:val="20"/>
                <w:szCs w:val="20"/>
              </w:rPr>
            </w:pPr>
          </w:p>
          <w:p w14:paraId="6842F42A" w14:textId="77777777" w:rsidR="000F3954" w:rsidRPr="00625356" w:rsidRDefault="000F3954" w:rsidP="000F3954">
            <w:pPr>
              <w:jc w:val="both"/>
              <w:rPr>
                <w:rFonts w:ascii="Times New Roman" w:hAnsi="Times New Roman" w:cs="Times New Roman"/>
                <w:sz w:val="20"/>
                <w:szCs w:val="20"/>
              </w:rPr>
            </w:pPr>
            <w:r w:rsidRPr="00625356">
              <w:rPr>
                <w:rFonts w:ascii="Times New Roman" w:hAnsi="Times New Roman" w:cs="Times New Roman"/>
                <w:sz w:val="20"/>
                <w:szCs w:val="20"/>
              </w:rPr>
              <w:t>B:</w:t>
            </w:r>
            <w:r w:rsidRPr="00625356">
              <w:rPr>
                <w:rFonts w:ascii="Times New Roman" w:hAnsi="Times New Roman" w:cs="Times New Roman"/>
                <w:sz w:val="20"/>
                <w:szCs w:val="20"/>
              </w:rPr>
              <w:tab/>
              <w:t>3 punkti</w:t>
            </w:r>
          </w:p>
          <w:p w14:paraId="3FCB09DB" w14:textId="77777777" w:rsidR="000F3954" w:rsidRDefault="000F3954" w:rsidP="000F3954">
            <w:pPr>
              <w:autoSpaceDE w:val="0"/>
              <w:autoSpaceDN w:val="0"/>
              <w:adjustRightInd w:val="0"/>
              <w:rPr>
                <w:rFonts w:ascii="Times New Roman" w:hAnsi="Times New Roman" w:cs="Times New Roman"/>
                <w:sz w:val="20"/>
                <w:szCs w:val="20"/>
              </w:rPr>
            </w:pPr>
          </w:p>
          <w:p w14:paraId="08EE801B" w14:textId="77777777" w:rsidR="000F3954" w:rsidRDefault="000F3954" w:rsidP="000F3954">
            <w:pPr>
              <w:autoSpaceDE w:val="0"/>
              <w:autoSpaceDN w:val="0"/>
              <w:adjustRightInd w:val="0"/>
              <w:rPr>
                <w:rFonts w:ascii="Times New Roman" w:hAnsi="Times New Roman" w:cs="Times New Roman"/>
                <w:sz w:val="20"/>
                <w:szCs w:val="20"/>
              </w:rPr>
            </w:pPr>
            <w:r w:rsidRPr="00625356">
              <w:rPr>
                <w:rFonts w:ascii="Times New Roman" w:hAnsi="Times New Roman" w:cs="Times New Roman"/>
                <w:sz w:val="20"/>
                <w:szCs w:val="20"/>
              </w:rPr>
              <w:t>C:</w:t>
            </w:r>
            <w:r w:rsidRPr="00625356">
              <w:rPr>
                <w:rFonts w:ascii="Times New Roman" w:hAnsi="Times New Roman" w:cs="Times New Roman"/>
                <w:sz w:val="20"/>
                <w:szCs w:val="20"/>
              </w:rPr>
              <w:tab/>
              <w:t xml:space="preserve">0 punkti </w:t>
            </w:r>
          </w:p>
          <w:p w14:paraId="40B53266" w14:textId="77777777" w:rsidR="006D3F57" w:rsidRDefault="006D3F57" w:rsidP="000F3954">
            <w:pPr>
              <w:autoSpaceDE w:val="0"/>
              <w:autoSpaceDN w:val="0"/>
              <w:adjustRightInd w:val="0"/>
              <w:rPr>
                <w:rFonts w:ascii="Times New Roman" w:hAnsi="Times New Roman" w:cs="Times New Roman"/>
                <w:sz w:val="20"/>
                <w:szCs w:val="20"/>
              </w:rPr>
            </w:pPr>
          </w:p>
          <w:p w14:paraId="4E171896" w14:textId="025B3B71" w:rsidR="006D3F57" w:rsidRPr="00D203EF" w:rsidRDefault="006D3F57" w:rsidP="000F3954">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0F3954" w:rsidRPr="00D203EF" w14:paraId="3C4E50D4" w14:textId="77777777" w:rsidTr="00D203EF">
        <w:tc>
          <w:tcPr>
            <w:tcW w:w="528" w:type="dxa"/>
          </w:tcPr>
          <w:p w14:paraId="700A7838" w14:textId="6B7C04F2" w:rsidR="000F3954" w:rsidRPr="00D203EF" w:rsidRDefault="00EA0FD8" w:rsidP="000F3954">
            <w:pPr>
              <w:rPr>
                <w:rFonts w:ascii="Times New Roman" w:hAnsi="Times New Roman" w:cs="Times New Roman"/>
                <w:sz w:val="20"/>
                <w:szCs w:val="20"/>
              </w:rPr>
            </w:pPr>
            <w:r>
              <w:rPr>
                <w:rFonts w:ascii="Times New Roman" w:hAnsi="Times New Roman" w:cs="Times New Roman"/>
                <w:sz w:val="20"/>
                <w:szCs w:val="20"/>
              </w:rPr>
              <w:t>6</w:t>
            </w:r>
            <w:r w:rsidR="000F3954">
              <w:rPr>
                <w:rFonts w:ascii="Times New Roman" w:hAnsi="Times New Roman" w:cs="Times New Roman"/>
                <w:sz w:val="20"/>
                <w:szCs w:val="20"/>
              </w:rPr>
              <w:t>.</w:t>
            </w:r>
          </w:p>
        </w:tc>
        <w:tc>
          <w:tcPr>
            <w:tcW w:w="5482" w:type="dxa"/>
          </w:tcPr>
          <w:p w14:paraId="027F2416" w14:textId="77777777" w:rsidR="000F3954" w:rsidRPr="00625356" w:rsidRDefault="000F3954" w:rsidP="000F3954">
            <w:pPr>
              <w:autoSpaceDE w:val="0"/>
              <w:autoSpaceDN w:val="0"/>
              <w:adjustRightInd w:val="0"/>
              <w:contextualSpacing/>
              <w:jc w:val="both"/>
              <w:rPr>
                <w:rFonts w:ascii="Times New Roman" w:hAnsi="Times New Roman" w:cs="Times New Roman"/>
                <w:sz w:val="20"/>
                <w:szCs w:val="20"/>
              </w:rPr>
            </w:pPr>
            <w:r>
              <w:rPr>
                <w:rFonts w:ascii="Times New Roman" w:hAnsi="Times New Roman" w:cs="Times New Roman"/>
                <w:sz w:val="20"/>
                <w:szCs w:val="20"/>
              </w:rPr>
              <w:t>Pētījuma projekta īstenošanas rezultātā plānotais j</w:t>
            </w:r>
            <w:r w:rsidRPr="004734E8">
              <w:rPr>
                <w:rFonts w:ascii="Times New Roman" w:hAnsi="Times New Roman" w:cs="Times New Roman"/>
                <w:sz w:val="20"/>
                <w:szCs w:val="20"/>
              </w:rPr>
              <w:t>aun</w:t>
            </w:r>
            <w:r>
              <w:rPr>
                <w:rFonts w:ascii="Times New Roman" w:hAnsi="Times New Roman" w:cs="Times New Roman"/>
                <w:sz w:val="20"/>
                <w:szCs w:val="20"/>
              </w:rPr>
              <w:t>o</w:t>
            </w:r>
            <w:r w:rsidRPr="004734E8">
              <w:rPr>
                <w:rFonts w:ascii="Times New Roman" w:hAnsi="Times New Roman" w:cs="Times New Roman"/>
                <w:sz w:val="20"/>
                <w:szCs w:val="20"/>
              </w:rPr>
              <w:t xml:space="preserve"> produktu skaits</w:t>
            </w:r>
            <w:r w:rsidRPr="00625356">
              <w:rPr>
                <w:rFonts w:ascii="Times New Roman" w:hAnsi="Times New Roman" w:cs="Times New Roman"/>
                <w:sz w:val="20"/>
                <w:szCs w:val="20"/>
              </w:rPr>
              <w:t>:</w:t>
            </w:r>
          </w:p>
          <w:p w14:paraId="62981DBB" w14:textId="77777777" w:rsidR="000F3954" w:rsidRPr="00625356" w:rsidRDefault="000F3954" w:rsidP="009A7581">
            <w:pPr>
              <w:pStyle w:val="Sarakstarindkopa"/>
              <w:numPr>
                <w:ilvl w:val="0"/>
                <w:numId w:val="24"/>
              </w:numPr>
              <w:autoSpaceDE w:val="0"/>
              <w:autoSpaceDN w:val="0"/>
              <w:adjustRightInd w:val="0"/>
              <w:contextualSpacing/>
              <w:jc w:val="both"/>
              <w:rPr>
                <w:rFonts w:ascii="Times New Roman" w:hAnsi="Times New Roman"/>
                <w:sz w:val="20"/>
                <w:szCs w:val="20"/>
              </w:rPr>
            </w:pPr>
            <w:r>
              <w:rPr>
                <w:rFonts w:ascii="Times New Roman" w:hAnsi="Times New Roman"/>
                <w:sz w:val="20"/>
                <w:szCs w:val="20"/>
              </w:rPr>
              <w:t>j</w:t>
            </w:r>
            <w:r w:rsidRPr="004734E8">
              <w:rPr>
                <w:rFonts w:ascii="Times New Roman" w:hAnsi="Times New Roman"/>
                <w:sz w:val="20"/>
                <w:szCs w:val="20"/>
              </w:rPr>
              <w:t xml:space="preserve">aunu produktu skaits </w:t>
            </w:r>
            <w:r>
              <w:rPr>
                <w:rFonts w:ascii="Times New Roman" w:hAnsi="Times New Roman"/>
                <w:sz w:val="20"/>
                <w:szCs w:val="20"/>
              </w:rPr>
              <w:t>v</w:t>
            </w:r>
            <w:r w:rsidRPr="00625356">
              <w:rPr>
                <w:rFonts w:ascii="Times New Roman" w:hAnsi="Times New Roman"/>
                <w:sz w:val="20"/>
                <w:szCs w:val="20"/>
              </w:rPr>
              <w:t>ismaz 3;</w:t>
            </w:r>
          </w:p>
          <w:p w14:paraId="06AD288D" w14:textId="77777777" w:rsidR="000F3954" w:rsidRDefault="000F3954" w:rsidP="009A7581">
            <w:pPr>
              <w:pStyle w:val="Sarakstarindkopa"/>
              <w:numPr>
                <w:ilvl w:val="0"/>
                <w:numId w:val="24"/>
              </w:numPr>
              <w:autoSpaceDE w:val="0"/>
              <w:autoSpaceDN w:val="0"/>
              <w:adjustRightInd w:val="0"/>
              <w:contextualSpacing/>
              <w:jc w:val="both"/>
              <w:rPr>
                <w:rFonts w:ascii="Times New Roman" w:hAnsi="Times New Roman"/>
                <w:sz w:val="20"/>
                <w:szCs w:val="20"/>
              </w:rPr>
            </w:pPr>
            <w:r>
              <w:rPr>
                <w:rFonts w:ascii="Times New Roman" w:hAnsi="Times New Roman"/>
                <w:sz w:val="20"/>
                <w:szCs w:val="20"/>
              </w:rPr>
              <w:t>v</w:t>
            </w:r>
            <w:r w:rsidRPr="00625356">
              <w:rPr>
                <w:rFonts w:ascii="Times New Roman" w:hAnsi="Times New Roman"/>
                <w:sz w:val="20"/>
                <w:szCs w:val="20"/>
              </w:rPr>
              <w:t>ismaz 1</w:t>
            </w:r>
            <w:r>
              <w:rPr>
                <w:rFonts w:ascii="Times New Roman" w:hAnsi="Times New Roman"/>
                <w:sz w:val="20"/>
                <w:szCs w:val="20"/>
              </w:rPr>
              <w:t>, bet mazāk par 3</w:t>
            </w:r>
            <w:r w:rsidRPr="00625356">
              <w:rPr>
                <w:rFonts w:ascii="Times New Roman" w:hAnsi="Times New Roman"/>
                <w:sz w:val="20"/>
                <w:szCs w:val="20"/>
              </w:rPr>
              <w:t>;</w:t>
            </w:r>
          </w:p>
          <w:p w14:paraId="5CB2F161" w14:textId="3BF9550E" w:rsidR="000F3954" w:rsidRPr="000F3954" w:rsidRDefault="000F3954" w:rsidP="009A7581">
            <w:pPr>
              <w:pStyle w:val="Sarakstarindkopa"/>
              <w:numPr>
                <w:ilvl w:val="0"/>
                <w:numId w:val="24"/>
              </w:numPr>
              <w:autoSpaceDE w:val="0"/>
              <w:autoSpaceDN w:val="0"/>
              <w:adjustRightInd w:val="0"/>
              <w:contextualSpacing/>
              <w:jc w:val="both"/>
              <w:rPr>
                <w:rFonts w:ascii="Times New Roman" w:hAnsi="Times New Roman"/>
                <w:sz w:val="20"/>
                <w:szCs w:val="20"/>
              </w:rPr>
            </w:pPr>
            <w:r w:rsidRPr="000F3954">
              <w:rPr>
                <w:rFonts w:ascii="Times New Roman" w:hAnsi="Times New Roman"/>
                <w:sz w:val="20"/>
                <w:szCs w:val="20"/>
              </w:rPr>
              <w:t>jauni produkti nav plānoti.</w:t>
            </w:r>
          </w:p>
        </w:tc>
        <w:tc>
          <w:tcPr>
            <w:tcW w:w="3034" w:type="dxa"/>
          </w:tcPr>
          <w:p w14:paraId="51CB85FC" w14:textId="77777777" w:rsidR="006A256B" w:rsidRPr="006775A0" w:rsidRDefault="006A256B" w:rsidP="006A256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Minimālais punktu skaits 0</w:t>
            </w:r>
          </w:p>
          <w:p w14:paraId="2F2D3D36" w14:textId="77777777" w:rsidR="000F3954" w:rsidRDefault="000F3954" w:rsidP="000F3954">
            <w:pPr>
              <w:autoSpaceDE w:val="0"/>
              <w:autoSpaceDN w:val="0"/>
              <w:adjustRightInd w:val="0"/>
              <w:jc w:val="both"/>
              <w:rPr>
                <w:rFonts w:ascii="Times New Roman" w:hAnsi="Times New Roman" w:cs="Times New Roman"/>
                <w:sz w:val="20"/>
                <w:szCs w:val="20"/>
              </w:rPr>
            </w:pPr>
          </w:p>
          <w:p w14:paraId="233507D8" w14:textId="77777777" w:rsidR="000F3954" w:rsidRPr="00625356" w:rsidRDefault="000F3954" w:rsidP="000F3954">
            <w:pPr>
              <w:autoSpaceDE w:val="0"/>
              <w:autoSpaceDN w:val="0"/>
              <w:adjustRightInd w:val="0"/>
              <w:jc w:val="both"/>
              <w:rPr>
                <w:rFonts w:ascii="Times New Roman" w:hAnsi="Times New Roman" w:cs="Times New Roman"/>
                <w:sz w:val="20"/>
                <w:szCs w:val="20"/>
              </w:rPr>
            </w:pPr>
            <w:r w:rsidRPr="00625356">
              <w:rPr>
                <w:rFonts w:ascii="Times New Roman" w:hAnsi="Times New Roman" w:cs="Times New Roman"/>
                <w:sz w:val="20"/>
                <w:szCs w:val="20"/>
              </w:rPr>
              <w:t>A:</w:t>
            </w:r>
            <w:r w:rsidRPr="00625356">
              <w:rPr>
                <w:rFonts w:ascii="Times New Roman" w:hAnsi="Times New Roman" w:cs="Times New Roman"/>
                <w:sz w:val="20"/>
                <w:szCs w:val="20"/>
              </w:rPr>
              <w:tab/>
              <w:t>5 punkti</w:t>
            </w:r>
          </w:p>
          <w:p w14:paraId="447ABDC3" w14:textId="77777777" w:rsidR="000F3954" w:rsidRPr="00625356" w:rsidRDefault="000F3954" w:rsidP="000F3954">
            <w:pPr>
              <w:autoSpaceDE w:val="0"/>
              <w:autoSpaceDN w:val="0"/>
              <w:adjustRightInd w:val="0"/>
              <w:jc w:val="both"/>
              <w:rPr>
                <w:rFonts w:ascii="Times New Roman" w:hAnsi="Times New Roman" w:cs="Times New Roman"/>
                <w:sz w:val="20"/>
                <w:szCs w:val="20"/>
              </w:rPr>
            </w:pPr>
            <w:r w:rsidRPr="00625356">
              <w:rPr>
                <w:rFonts w:ascii="Times New Roman" w:hAnsi="Times New Roman" w:cs="Times New Roman"/>
                <w:sz w:val="20"/>
                <w:szCs w:val="20"/>
              </w:rPr>
              <w:t>B:</w:t>
            </w:r>
            <w:r w:rsidRPr="00625356">
              <w:rPr>
                <w:rFonts w:ascii="Times New Roman" w:hAnsi="Times New Roman" w:cs="Times New Roman"/>
                <w:sz w:val="20"/>
                <w:szCs w:val="20"/>
              </w:rPr>
              <w:tab/>
              <w:t>3 punkti</w:t>
            </w:r>
          </w:p>
          <w:p w14:paraId="0103FD00" w14:textId="77777777" w:rsidR="000F3954" w:rsidRDefault="000F3954" w:rsidP="000F3954">
            <w:pPr>
              <w:autoSpaceDE w:val="0"/>
              <w:autoSpaceDN w:val="0"/>
              <w:adjustRightInd w:val="0"/>
              <w:rPr>
                <w:rFonts w:ascii="Times New Roman" w:hAnsi="Times New Roman" w:cs="Times New Roman"/>
                <w:sz w:val="20"/>
                <w:szCs w:val="20"/>
              </w:rPr>
            </w:pPr>
            <w:r w:rsidRPr="00625356">
              <w:rPr>
                <w:rFonts w:ascii="Times New Roman" w:hAnsi="Times New Roman" w:cs="Times New Roman"/>
                <w:sz w:val="20"/>
                <w:szCs w:val="20"/>
              </w:rPr>
              <w:t>C:</w:t>
            </w:r>
            <w:r w:rsidRPr="00625356">
              <w:rPr>
                <w:rFonts w:ascii="Times New Roman" w:hAnsi="Times New Roman" w:cs="Times New Roman"/>
                <w:sz w:val="20"/>
                <w:szCs w:val="20"/>
              </w:rPr>
              <w:tab/>
              <w:t>0 punkti</w:t>
            </w:r>
          </w:p>
          <w:p w14:paraId="7CF35D03" w14:textId="77777777" w:rsidR="006D3F57" w:rsidRDefault="006D3F57" w:rsidP="000F3954">
            <w:pPr>
              <w:autoSpaceDE w:val="0"/>
              <w:autoSpaceDN w:val="0"/>
              <w:adjustRightInd w:val="0"/>
              <w:rPr>
                <w:rFonts w:ascii="Times New Roman" w:hAnsi="Times New Roman" w:cs="Times New Roman"/>
                <w:sz w:val="20"/>
                <w:szCs w:val="20"/>
              </w:rPr>
            </w:pPr>
          </w:p>
          <w:p w14:paraId="57E30BF3" w14:textId="110D9D28" w:rsidR="006D3F57" w:rsidRPr="00D203EF" w:rsidRDefault="006D3F57" w:rsidP="000F3954">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0F3954" w:rsidRPr="00D203EF" w14:paraId="7B92DDFE" w14:textId="77777777" w:rsidTr="00D203EF">
        <w:tc>
          <w:tcPr>
            <w:tcW w:w="528" w:type="dxa"/>
          </w:tcPr>
          <w:p w14:paraId="58F420CA" w14:textId="39655F9D" w:rsidR="000F3954" w:rsidRPr="00D203EF" w:rsidRDefault="00EA0FD8" w:rsidP="000F3954">
            <w:pPr>
              <w:rPr>
                <w:rFonts w:ascii="Times New Roman" w:hAnsi="Times New Roman" w:cs="Times New Roman"/>
                <w:sz w:val="20"/>
                <w:szCs w:val="20"/>
              </w:rPr>
            </w:pPr>
            <w:r>
              <w:rPr>
                <w:rFonts w:ascii="Times New Roman" w:hAnsi="Times New Roman" w:cs="Times New Roman"/>
                <w:sz w:val="20"/>
                <w:szCs w:val="20"/>
              </w:rPr>
              <w:t>7</w:t>
            </w:r>
            <w:r w:rsidR="000F3954">
              <w:rPr>
                <w:rFonts w:ascii="Times New Roman" w:hAnsi="Times New Roman" w:cs="Times New Roman"/>
                <w:sz w:val="20"/>
                <w:szCs w:val="20"/>
              </w:rPr>
              <w:t>.</w:t>
            </w:r>
          </w:p>
        </w:tc>
        <w:tc>
          <w:tcPr>
            <w:tcW w:w="5482" w:type="dxa"/>
          </w:tcPr>
          <w:p w14:paraId="058CC106" w14:textId="77777777" w:rsidR="000F3954" w:rsidRDefault="000F3954" w:rsidP="000F3954">
            <w:pPr>
              <w:autoSpaceDE w:val="0"/>
              <w:autoSpaceDN w:val="0"/>
              <w:adjustRightInd w:val="0"/>
              <w:jc w:val="both"/>
              <w:rPr>
                <w:rFonts w:ascii="Times New Roman" w:hAnsi="Times New Roman"/>
                <w:sz w:val="20"/>
                <w:szCs w:val="20"/>
              </w:rPr>
            </w:pPr>
            <w:r>
              <w:rPr>
                <w:rFonts w:ascii="Times New Roman" w:hAnsi="Times New Roman" w:cs="Times New Roman"/>
                <w:sz w:val="20"/>
                <w:szCs w:val="20"/>
              </w:rPr>
              <w:t>P</w:t>
            </w:r>
            <w:r w:rsidRPr="00C94C80">
              <w:rPr>
                <w:rFonts w:ascii="Times New Roman" w:hAnsi="Times New Roman" w:cs="Times New Roman"/>
                <w:sz w:val="20"/>
                <w:szCs w:val="20"/>
              </w:rPr>
              <w:t xml:space="preserve">ētniecības projektā </w:t>
            </w:r>
            <w:r>
              <w:rPr>
                <w:rFonts w:ascii="Times New Roman" w:hAnsi="Times New Roman" w:cs="Times New Roman"/>
                <w:sz w:val="20"/>
                <w:szCs w:val="20"/>
              </w:rPr>
              <w:t xml:space="preserve">paredzēti </w:t>
            </w:r>
            <w:r w:rsidRPr="00B755A7">
              <w:rPr>
                <w:rFonts w:ascii="Times New Roman" w:hAnsi="Times New Roman" w:cs="Times New Roman"/>
                <w:sz w:val="20"/>
                <w:szCs w:val="20"/>
              </w:rPr>
              <w:t>iespējami un ticami intelektuālā īpašuma objekti</w:t>
            </w:r>
            <w:r>
              <w:rPr>
                <w:rFonts w:ascii="Times New Roman" w:hAnsi="Times New Roman"/>
                <w:sz w:val="20"/>
                <w:szCs w:val="20"/>
              </w:rPr>
              <w:t>:</w:t>
            </w:r>
          </w:p>
          <w:p w14:paraId="03D5C51F" w14:textId="77777777" w:rsidR="000F3954" w:rsidRPr="005D0AE2" w:rsidRDefault="000F3954" w:rsidP="009A7581">
            <w:pPr>
              <w:pStyle w:val="Sarakstarindkopa"/>
              <w:numPr>
                <w:ilvl w:val="0"/>
                <w:numId w:val="25"/>
              </w:numPr>
              <w:autoSpaceDE w:val="0"/>
              <w:autoSpaceDN w:val="0"/>
              <w:adjustRightInd w:val="0"/>
              <w:jc w:val="both"/>
              <w:rPr>
                <w:rFonts w:ascii="Times New Roman" w:hAnsi="Times New Roman"/>
                <w:sz w:val="20"/>
                <w:szCs w:val="20"/>
              </w:rPr>
            </w:pPr>
            <w:r w:rsidRPr="005D0AE2">
              <w:rPr>
                <w:rFonts w:ascii="Times New Roman" w:hAnsi="Times New Roman"/>
                <w:sz w:val="20"/>
                <w:szCs w:val="20"/>
              </w:rPr>
              <w:t>Augstāk minētie aspekti pētījumā pilnībā aprakstīti un pamatoti</w:t>
            </w:r>
            <w:r>
              <w:rPr>
                <w:rFonts w:ascii="Times New Roman" w:hAnsi="Times New Roman"/>
                <w:sz w:val="20"/>
                <w:szCs w:val="20"/>
              </w:rPr>
              <w:t>;</w:t>
            </w:r>
          </w:p>
          <w:p w14:paraId="55411EEF" w14:textId="77777777" w:rsidR="000F3954" w:rsidRDefault="000F3954" w:rsidP="009A7581">
            <w:pPr>
              <w:pStyle w:val="Sarakstarindkopa"/>
              <w:numPr>
                <w:ilvl w:val="0"/>
                <w:numId w:val="25"/>
              </w:numPr>
              <w:autoSpaceDE w:val="0"/>
              <w:autoSpaceDN w:val="0"/>
              <w:adjustRightInd w:val="0"/>
              <w:jc w:val="both"/>
              <w:rPr>
                <w:rFonts w:ascii="Times New Roman" w:hAnsi="Times New Roman"/>
                <w:sz w:val="20"/>
                <w:szCs w:val="20"/>
              </w:rPr>
            </w:pPr>
            <w:r w:rsidRPr="005D0AE2">
              <w:rPr>
                <w:rFonts w:ascii="Times New Roman" w:hAnsi="Times New Roman"/>
                <w:sz w:val="20"/>
                <w:szCs w:val="20"/>
              </w:rPr>
              <w:t>Augstāk minētie aspekti pētījumā aprakstīti</w:t>
            </w:r>
            <w:r w:rsidRPr="00016580">
              <w:rPr>
                <w:rFonts w:ascii="Times New Roman" w:hAnsi="Times New Roman"/>
                <w:sz w:val="20"/>
                <w:szCs w:val="20"/>
              </w:rPr>
              <w:t>, bet apraksts nav pilnībā pārliecinošs un ticams</w:t>
            </w:r>
            <w:r>
              <w:rPr>
                <w:rFonts w:ascii="Times New Roman" w:hAnsi="Times New Roman"/>
                <w:sz w:val="20"/>
                <w:szCs w:val="20"/>
              </w:rPr>
              <w:t>;</w:t>
            </w:r>
          </w:p>
          <w:p w14:paraId="289AD387" w14:textId="3E4C899F" w:rsidR="000F3954" w:rsidRPr="000F3954" w:rsidRDefault="000F3954" w:rsidP="009A7581">
            <w:pPr>
              <w:pStyle w:val="Sarakstarindkopa"/>
              <w:numPr>
                <w:ilvl w:val="0"/>
                <w:numId w:val="25"/>
              </w:numPr>
              <w:autoSpaceDE w:val="0"/>
              <w:autoSpaceDN w:val="0"/>
              <w:adjustRightInd w:val="0"/>
              <w:jc w:val="both"/>
              <w:rPr>
                <w:rFonts w:ascii="Times New Roman" w:hAnsi="Times New Roman"/>
                <w:sz w:val="20"/>
                <w:szCs w:val="20"/>
              </w:rPr>
            </w:pPr>
            <w:r w:rsidRPr="000F3954">
              <w:rPr>
                <w:rFonts w:ascii="Times New Roman" w:hAnsi="Times New Roman"/>
                <w:sz w:val="20"/>
                <w:szCs w:val="20"/>
              </w:rPr>
              <w:t>Augstāk minētie aspekti pētījumā aprakstīti un pamatoti nepilnīgi un nepietiekami.</w:t>
            </w:r>
          </w:p>
        </w:tc>
        <w:tc>
          <w:tcPr>
            <w:tcW w:w="3034" w:type="dxa"/>
          </w:tcPr>
          <w:p w14:paraId="07DFF402" w14:textId="77777777" w:rsidR="006A256B" w:rsidRPr="006775A0" w:rsidRDefault="006A256B" w:rsidP="006A256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Minimālais punktu skaits 0</w:t>
            </w:r>
          </w:p>
          <w:p w14:paraId="7DE330A4" w14:textId="77777777" w:rsidR="000F3954" w:rsidRDefault="000F3954" w:rsidP="000F3954">
            <w:pPr>
              <w:jc w:val="both"/>
              <w:rPr>
                <w:rFonts w:ascii="Times New Roman" w:hAnsi="Times New Roman" w:cs="Times New Roman"/>
                <w:sz w:val="20"/>
                <w:szCs w:val="20"/>
              </w:rPr>
            </w:pPr>
          </w:p>
          <w:p w14:paraId="1EFF9CFF" w14:textId="77777777" w:rsidR="000F3954" w:rsidRPr="00625356" w:rsidRDefault="000F3954" w:rsidP="000F3954">
            <w:pPr>
              <w:jc w:val="both"/>
              <w:rPr>
                <w:rFonts w:ascii="Times New Roman" w:hAnsi="Times New Roman" w:cs="Times New Roman"/>
                <w:sz w:val="20"/>
                <w:szCs w:val="20"/>
              </w:rPr>
            </w:pPr>
            <w:r w:rsidRPr="00625356">
              <w:rPr>
                <w:rFonts w:ascii="Times New Roman" w:hAnsi="Times New Roman" w:cs="Times New Roman"/>
                <w:sz w:val="20"/>
                <w:szCs w:val="20"/>
              </w:rPr>
              <w:t>A:</w:t>
            </w:r>
            <w:r w:rsidRPr="00625356">
              <w:rPr>
                <w:rFonts w:ascii="Times New Roman" w:hAnsi="Times New Roman" w:cs="Times New Roman"/>
                <w:sz w:val="20"/>
                <w:szCs w:val="20"/>
              </w:rPr>
              <w:tab/>
              <w:t>5 punkti</w:t>
            </w:r>
          </w:p>
          <w:p w14:paraId="0FCE0E93" w14:textId="77777777" w:rsidR="000F3954" w:rsidRDefault="000F3954" w:rsidP="000F3954">
            <w:pPr>
              <w:jc w:val="both"/>
              <w:rPr>
                <w:rFonts w:ascii="Times New Roman" w:hAnsi="Times New Roman" w:cs="Times New Roman"/>
                <w:sz w:val="20"/>
                <w:szCs w:val="20"/>
              </w:rPr>
            </w:pPr>
          </w:p>
          <w:p w14:paraId="4F369523" w14:textId="77777777" w:rsidR="000F3954" w:rsidRPr="00625356" w:rsidRDefault="000F3954" w:rsidP="000F3954">
            <w:pPr>
              <w:jc w:val="both"/>
              <w:rPr>
                <w:rFonts w:ascii="Times New Roman" w:hAnsi="Times New Roman" w:cs="Times New Roman"/>
                <w:sz w:val="20"/>
                <w:szCs w:val="20"/>
              </w:rPr>
            </w:pPr>
            <w:r w:rsidRPr="00625356">
              <w:rPr>
                <w:rFonts w:ascii="Times New Roman" w:hAnsi="Times New Roman" w:cs="Times New Roman"/>
                <w:sz w:val="20"/>
                <w:szCs w:val="20"/>
              </w:rPr>
              <w:t>B:</w:t>
            </w:r>
            <w:r w:rsidRPr="00625356">
              <w:rPr>
                <w:rFonts w:ascii="Times New Roman" w:hAnsi="Times New Roman" w:cs="Times New Roman"/>
                <w:sz w:val="20"/>
                <w:szCs w:val="20"/>
              </w:rPr>
              <w:tab/>
              <w:t>3 punkti</w:t>
            </w:r>
          </w:p>
          <w:p w14:paraId="6F11CEC7" w14:textId="77777777" w:rsidR="000F3954" w:rsidRDefault="000F3954" w:rsidP="000F3954">
            <w:pPr>
              <w:autoSpaceDE w:val="0"/>
              <w:autoSpaceDN w:val="0"/>
              <w:adjustRightInd w:val="0"/>
              <w:rPr>
                <w:rFonts w:ascii="Times New Roman" w:hAnsi="Times New Roman" w:cs="Times New Roman"/>
                <w:sz w:val="20"/>
                <w:szCs w:val="20"/>
              </w:rPr>
            </w:pPr>
          </w:p>
          <w:p w14:paraId="5252BBD3" w14:textId="77777777" w:rsidR="000F3954" w:rsidRDefault="000F3954" w:rsidP="000F3954">
            <w:pPr>
              <w:autoSpaceDE w:val="0"/>
              <w:autoSpaceDN w:val="0"/>
              <w:adjustRightInd w:val="0"/>
              <w:rPr>
                <w:rFonts w:ascii="Times New Roman" w:hAnsi="Times New Roman" w:cs="Times New Roman"/>
                <w:sz w:val="20"/>
                <w:szCs w:val="20"/>
              </w:rPr>
            </w:pPr>
            <w:r w:rsidRPr="00625356">
              <w:rPr>
                <w:rFonts w:ascii="Times New Roman" w:hAnsi="Times New Roman" w:cs="Times New Roman"/>
                <w:sz w:val="20"/>
                <w:szCs w:val="20"/>
              </w:rPr>
              <w:t>C:</w:t>
            </w:r>
            <w:r w:rsidRPr="00625356">
              <w:rPr>
                <w:rFonts w:ascii="Times New Roman" w:hAnsi="Times New Roman" w:cs="Times New Roman"/>
                <w:sz w:val="20"/>
                <w:szCs w:val="20"/>
              </w:rPr>
              <w:tab/>
              <w:t xml:space="preserve">0 punkti </w:t>
            </w:r>
          </w:p>
          <w:p w14:paraId="56B1BC55" w14:textId="4AFC727D" w:rsidR="006D3F57" w:rsidRPr="00D203EF" w:rsidRDefault="006D3F57" w:rsidP="000F3954">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r w:rsidR="000F3954" w:rsidRPr="00D203EF" w14:paraId="747E433F" w14:textId="77777777" w:rsidTr="00D203EF">
        <w:tc>
          <w:tcPr>
            <w:tcW w:w="528" w:type="dxa"/>
          </w:tcPr>
          <w:p w14:paraId="5C28D88F" w14:textId="22B9A414" w:rsidR="000F3954" w:rsidRPr="00D203EF" w:rsidRDefault="00EA0FD8" w:rsidP="000F3954">
            <w:pPr>
              <w:rPr>
                <w:rFonts w:ascii="Times New Roman" w:hAnsi="Times New Roman" w:cs="Times New Roman"/>
                <w:sz w:val="20"/>
                <w:szCs w:val="20"/>
              </w:rPr>
            </w:pPr>
            <w:r>
              <w:rPr>
                <w:rFonts w:ascii="Times New Roman" w:hAnsi="Times New Roman" w:cs="Times New Roman"/>
                <w:sz w:val="20"/>
                <w:szCs w:val="20"/>
              </w:rPr>
              <w:t>8</w:t>
            </w:r>
            <w:r w:rsidR="000F3954">
              <w:rPr>
                <w:rFonts w:ascii="Times New Roman" w:hAnsi="Times New Roman" w:cs="Times New Roman"/>
                <w:sz w:val="20"/>
                <w:szCs w:val="20"/>
              </w:rPr>
              <w:t>.</w:t>
            </w:r>
          </w:p>
        </w:tc>
        <w:tc>
          <w:tcPr>
            <w:tcW w:w="5482" w:type="dxa"/>
          </w:tcPr>
          <w:p w14:paraId="490D8404" w14:textId="2CEA3A51" w:rsidR="000F3954" w:rsidRDefault="000F3954" w:rsidP="000F3954">
            <w:pPr>
              <w:autoSpaceDE w:val="0"/>
              <w:autoSpaceDN w:val="0"/>
              <w:adjustRightInd w:val="0"/>
              <w:jc w:val="both"/>
              <w:rPr>
                <w:rFonts w:ascii="Times New Roman" w:hAnsi="Times New Roman"/>
                <w:sz w:val="20"/>
                <w:szCs w:val="20"/>
              </w:rPr>
            </w:pPr>
            <w:r>
              <w:rPr>
                <w:rFonts w:ascii="Times New Roman" w:hAnsi="Times New Roman" w:cs="Times New Roman"/>
                <w:sz w:val="20"/>
                <w:szCs w:val="20"/>
              </w:rPr>
              <w:t>P</w:t>
            </w:r>
            <w:r w:rsidRPr="00B755A7">
              <w:rPr>
                <w:rFonts w:ascii="Times New Roman" w:hAnsi="Times New Roman" w:cs="Times New Roman"/>
                <w:sz w:val="20"/>
                <w:szCs w:val="20"/>
              </w:rPr>
              <w:t xml:space="preserve">ētniecības projekta ietvaros radītajam produktam </w:t>
            </w:r>
            <w:r w:rsidR="000D6604">
              <w:rPr>
                <w:rFonts w:ascii="Times New Roman" w:hAnsi="Times New Roman" w:cs="Times New Roman"/>
                <w:sz w:val="20"/>
                <w:szCs w:val="20"/>
              </w:rPr>
              <w:t xml:space="preserve">ir </w:t>
            </w:r>
            <w:r w:rsidRPr="00B755A7">
              <w:rPr>
                <w:rFonts w:ascii="Times New Roman" w:hAnsi="Times New Roman" w:cs="Times New Roman"/>
                <w:sz w:val="20"/>
                <w:szCs w:val="20"/>
              </w:rPr>
              <w:t>ievērojama ietekme uz Latvijas tautsaimniecību (tās transformāciju)</w:t>
            </w:r>
            <w:r>
              <w:rPr>
                <w:rFonts w:ascii="Times New Roman" w:hAnsi="Times New Roman"/>
                <w:sz w:val="20"/>
                <w:szCs w:val="20"/>
              </w:rPr>
              <w:t>:</w:t>
            </w:r>
          </w:p>
          <w:p w14:paraId="59C6F23A" w14:textId="77777777" w:rsidR="000F3954" w:rsidRDefault="000F3954" w:rsidP="000F3954">
            <w:pPr>
              <w:autoSpaceDE w:val="0"/>
              <w:autoSpaceDN w:val="0"/>
              <w:adjustRightInd w:val="0"/>
              <w:jc w:val="both"/>
              <w:rPr>
                <w:rFonts w:ascii="Times New Roman" w:hAnsi="Times New Roman"/>
                <w:sz w:val="20"/>
                <w:szCs w:val="20"/>
              </w:rPr>
            </w:pPr>
          </w:p>
          <w:p w14:paraId="767377B4" w14:textId="77777777" w:rsidR="000F3954" w:rsidRDefault="000F3954" w:rsidP="009A7581">
            <w:pPr>
              <w:pStyle w:val="Sarakstarindkopa"/>
              <w:numPr>
                <w:ilvl w:val="0"/>
                <w:numId w:val="27"/>
              </w:numPr>
              <w:autoSpaceDE w:val="0"/>
              <w:autoSpaceDN w:val="0"/>
              <w:adjustRightInd w:val="0"/>
              <w:jc w:val="both"/>
              <w:rPr>
                <w:rFonts w:ascii="Times New Roman" w:hAnsi="Times New Roman"/>
                <w:sz w:val="20"/>
                <w:szCs w:val="20"/>
              </w:rPr>
            </w:pPr>
            <w:r w:rsidRPr="005D0AE2">
              <w:rPr>
                <w:rFonts w:ascii="Times New Roman" w:hAnsi="Times New Roman"/>
                <w:sz w:val="20"/>
                <w:szCs w:val="20"/>
              </w:rPr>
              <w:t>Augstāk minētie aspekti pētījumā pilnībā aprakstīti un pamatoti</w:t>
            </w:r>
            <w:r>
              <w:rPr>
                <w:rFonts w:ascii="Times New Roman" w:hAnsi="Times New Roman"/>
                <w:sz w:val="20"/>
                <w:szCs w:val="20"/>
              </w:rPr>
              <w:t>;</w:t>
            </w:r>
          </w:p>
          <w:p w14:paraId="6F2450CD" w14:textId="77777777" w:rsidR="000F3954" w:rsidRDefault="000F3954" w:rsidP="009A7581">
            <w:pPr>
              <w:pStyle w:val="Sarakstarindkopa"/>
              <w:numPr>
                <w:ilvl w:val="0"/>
                <w:numId w:val="27"/>
              </w:numPr>
              <w:autoSpaceDE w:val="0"/>
              <w:autoSpaceDN w:val="0"/>
              <w:adjustRightInd w:val="0"/>
              <w:jc w:val="both"/>
              <w:rPr>
                <w:rFonts w:ascii="Times New Roman" w:hAnsi="Times New Roman"/>
                <w:sz w:val="20"/>
                <w:szCs w:val="20"/>
              </w:rPr>
            </w:pPr>
            <w:r w:rsidRPr="000F3954">
              <w:rPr>
                <w:rFonts w:ascii="Times New Roman" w:hAnsi="Times New Roman"/>
                <w:sz w:val="20"/>
                <w:szCs w:val="20"/>
              </w:rPr>
              <w:t>Augstāk minētie aspekti pētījumā aprakstīti, bet apraksts nav pilnībā pārliecinošs un ticams;</w:t>
            </w:r>
          </w:p>
          <w:p w14:paraId="2608D273" w14:textId="5F3CA8E7" w:rsidR="000F3954" w:rsidRPr="000F3954" w:rsidRDefault="000F3954" w:rsidP="009A7581">
            <w:pPr>
              <w:pStyle w:val="Sarakstarindkopa"/>
              <w:numPr>
                <w:ilvl w:val="0"/>
                <w:numId w:val="27"/>
              </w:numPr>
              <w:autoSpaceDE w:val="0"/>
              <w:autoSpaceDN w:val="0"/>
              <w:adjustRightInd w:val="0"/>
              <w:jc w:val="both"/>
              <w:rPr>
                <w:rFonts w:ascii="Times New Roman" w:hAnsi="Times New Roman"/>
                <w:sz w:val="20"/>
                <w:szCs w:val="20"/>
              </w:rPr>
            </w:pPr>
            <w:r w:rsidRPr="000F3954">
              <w:rPr>
                <w:rFonts w:ascii="Times New Roman" w:hAnsi="Times New Roman"/>
                <w:sz w:val="20"/>
                <w:szCs w:val="20"/>
              </w:rPr>
              <w:t>Augstāk minētie aspekti pētījumā aprakstīti un pamatoti nepilnīgi un nepietiekami.</w:t>
            </w:r>
          </w:p>
        </w:tc>
        <w:tc>
          <w:tcPr>
            <w:tcW w:w="3034" w:type="dxa"/>
          </w:tcPr>
          <w:p w14:paraId="35A0B3F0" w14:textId="77777777" w:rsidR="006A256B" w:rsidRPr="006775A0" w:rsidRDefault="006A256B" w:rsidP="006A256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Minimālais punktu skaits 0</w:t>
            </w:r>
          </w:p>
          <w:p w14:paraId="5F3315BE" w14:textId="77777777" w:rsidR="000F3954" w:rsidRDefault="000F3954" w:rsidP="000F3954">
            <w:pPr>
              <w:jc w:val="both"/>
              <w:rPr>
                <w:rFonts w:ascii="Times New Roman" w:hAnsi="Times New Roman" w:cs="Times New Roman"/>
                <w:sz w:val="20"/>
                <w:szCs w:val="20"/>
              </w:rPr>
            </w:pPr>
          </w:p>
          <w:p w14:paraId="44D71BAD" w14:textId="77777777" w:rsidR="000F3954" w:rsidRPr="00993E0E" w:rsidRDefault="000F3954" w:rsidP="000F3954">
            <w:pPr>
              <w:autoSpaceDE w:val="0"/>
              <w:autoSpaceDN w:val="0"/>
              <w:adjustRightInd w:val="0"/>
              <w:rPr>
                <w:rFonts w:ascii="Times New Roman" w:hAnsi="Times New Roman" w:cs="Times New Roman"/>
                <w:sz w:val="20"/>
                <w:szCs w:val="20"/>
              </w:rPr>
            </w:pPr>
          </w:p>
          <w:p w14:paraId="7B8447A6" w14:textId="77777777" w:rsidR="000F3954" w:rsidRPr="00625356" w:rsidRDefault="000F3954" w:rsidP="000F3954">
            <w:pPr>
              <w:jc w:val="both"/>
              <w:rPr>
                <w:rFonts w:ascii="Times New Roman" w:hAnsi="Times New Roman" w:cs="Times New Roman"/>
                <w:sz w:val="20"/>
                <w:szCs w:val="20"/>
              </w:rPr>
            </w:pPr>
            <w:r w:rsidRPr="00625356">
              <w:rPr>
                <w:rFonts w:ascii="Times New Roman" w:hAnsi="Times New Roman" w:cs="Times New Roman"/>
                <w:sz w:val="20"/>
                <w:szCs w:val="20"/>
              </w:rPr>
              <w:t>A:</w:t>
            </w:r>
            <w:r w:rsidRPr="00625356">
              <w:rPr>
                <w:rFonts w:ascii="Times New Roman" w:hAnsi="Times New Roman" w:cs="Times New Roman"/>
                <w:sz w:val="20"/>
                <w:szCs w:val="20"/>
              </w:rPr>
              <w:tab/>
              <w:t>5 punkti</w:t>
            </w:r>
          </w:p>
          <w:p w14:paraId="1CBD9495" w14:textId="77777777" w:rsidR="000F3954" w:rsidRDefault="000F3954" w:rsidP="000F3954">
            <w:pPr>
              <w:jc w:val="both"/>
              <w:rPr>
                <w:rFonts w:ascii="Times New Roman" w:hAnsi="Times New Roman" w:cs="Times New Roman"/>
                <w:sz w:val="20"/>
                <w:szCs w:val="20"/>
              </w:rPr>
            </w:pPr>
          </w:p>
          <w:p w14:paraId="2FF9D38C" w14:textId="77777777" w:rsidR="000F3954" w:rsidRPr="00625356" w:rsidRDefault="000F3954" w:rsidP="000F3954">
            <w:pPr>
              <w:jc w:val="both"/>
              <w:rPr>
                <w:rFonts w:ascii="Times New Roman" w:hAnsi="Times New Roman" w:cs="Times New Roman"/>
                <w:sz w:val="20"/>
                <w:szCs w:val="20"/>
              </w:rPr>
            </w:pPr>
            <w:r w:rsidRPr="00625356">
              <w:rPr>
                <w:rFonts w:ascii="Times New Roman" w:hAnsi="Times New Roman" w:cs="Times New Roman"/>
                <w:sz w:val="20"/>
                <w:szCs w:val="20"/>
              </w:rPr>
              <w:t>B:</w:t>
            </w:r>
            <w:r w:rsidRPr="00625356">
              <w:rPr>
                <w:rFonts w:ascii="Times New Roman" w:hAnsi="Times New Roman" w:cs="Times New Roman"/>
                <w:sz w:val="20"/>
                <w:szCs w:val="20"/>
              </w:rPr>
              <w:tab/>
              <w:t>3 punkti</w:t>
            </w:r>
          </w:p>
          <w:p w14:paraId="1E357D46" w14:textId="77777777" w:rsidR="000F3954" w:rsidRDefault="000F3954" w:rsidP="000F3954">
            <w:pPr>
              <w:autoSpaceDE w:val="0"/>
              <w:autoSpaceDN w:val="0"/>
              <w:adjustRightInd w:val="0"/>
              <w:rPr>
                <w:rFonts w:ascii="Times New Roman" w:hAnsi="Times New Roman" w:cs="Times New Roman"/>
                <w:sz w:val="20"/>
                <w:szCs w:val="20"/>
              </w:rPr>
            </w:pPr>
          </w:p>
          <w:p w14:paraId="76FC6E1A" w14:textId="0513B0FD" w:rsidR="000F3954" w:rsidRDefault="000F3954" w:rsidP="000F3954">
            <w:pPr>
              <w:autoSpaceDE w:val="0"/>
              <w:autoSpaceDN w:val="0"/>
              <w:adjustRightInd w:val="0"/>
              <w:rPr>
                <w:rFonts w:ascii="Times New Roman" w:hAnsi="Times New Roman" w:cs="Times New Roman"/>
                <w:sz w:val="20"/>
                <w:szCs w:val="20"/>
              </w:rPr>
            </w:pPr>
            <w:r w:rsidRPr="00625356">
              <w:rPr>
                <w:rFonts w:ascii="Times New Roman" w:hAnsi="Times New Roman" w:cs="Times New Roman"/>
                <w:sz w:val="20"/>
                <w:szCs w:val="20"/>
              </w:rPr>
              <w:t>C:</w:t>
            </w:r>
            <w:r w:rsidRPr="00625356">
              <w:rPr>
                <w:rFonts w:ascii="Times New Roman" w:hAnsi="Times New Roman" w:cs="Times New Roman"/>
                <w:sz w:val="20"/>
                <w:szCs w:val="20"/>
              </w:rPr>
              <w:tab/>
              <w:t xml:space="preserve">0 punkti </w:t>
            </w:r>
          </w:p>
          <w:p w14:paraId="1260454B" w14:textId="77777777" w:rsidR="006D3F57" w:rsidRDefault="006D3F57" w:rsidP="000F3954">
            <w:pPr>
              <w:autoSpaceDE w:val="0"/>
              <w:autoSpaceDN w:val="0"/>
              <w:adjustRightInd w:val="0"/>
              <w:rPr>
                <w:rFonts w:ascii="Times New Roman" w:hAnsi="Times New Roman" w:cs="Times New Roman"/>
                <w:sz w:val="20"/>
                <w:szCs w:val="20"/>
              </w:rPr>
            </w:pPr>
          </w:p>
          <w:p w14:paraId="3B7E39DA" w14:textId="124F0805" w:rsidR="000F3954" w:rsidRPr="006D3F57" w:rsidRDefault="006D3F57" w:rsidP="000F3954">
            <w:pPr>
              <w:autoSpaceDE w:val="0"/>
              <w:autoSpaceDN w:val="0"/>
              <w:adjustRightInd w:val="0"/>
              <w:rPr>
                <w:rFonts w:ascii="Times New Roman" w:hAnsi="Times New Roman" w:cs="Times New Roman"/>
                <w:sz w:val="20"/>
                <w:szCs w:val="20"/>
              </w:rPr>
            </w:pPr>
            <w:r w:rsidRPr="006775A0">
              <w:rPr>
                <w:rFonts w:ascii="Times New Roman" w:hAnsi="Times New Roman" w:cs="Times New Roman"/>
                <w:sz w:val="20"/>
                <w:szCs w:val="20"/>
              </w:rPr>
              <w:t>Nav izslēdzošais kritērijs.</w:t>
            </w:r>
          </w:p>
        </w:tc>
      </w:tr>
    </w:tbl>
    <w:p w14:paraId="21319A98" w14:textId="77777777" w:rsidR="00993E0E" w:rsidRPr="00993E0E" w:rsidRDefault="00993E0E" w:rsidP="00993E0E">
      <w:pPr>
        <w:autoSpaceDE w:val="0"/>
        <w:autoSpaceDN w:val="0"/>
        <w:adjustRightInd w:val="0"/>
        <w:spacing w:before="120"/>
        <w:jc w:val="both"/>
        <w:rPr>
          <w:rFonts w:ascii="Times New Roman" w:hAnsi="Times New Roman" w:cs="Times New Roman"/>
          <w:sz w:val="24"/>
          <w:szCs w:val="24"/>
        </w:rPr>
      </w:pPr>
      <w:r w:rsidRPr="00993E0E">
        <w:rPr>
          <w:rFonts w:ascii="Times New Roman" w:hAnsi="Times New Roman" w:cs="Times New Roman"/>
          <w:sz w:val="24"/>
          <w:szCs w:val="24"/>
        </w:rPr>
        <w:t>Ja pētniecības projektiem saskaņā ar papildus kritērijiem ir vienāds punktu skaits, tad visi vienādo punktu skaita pētniecības projektu pieteicēji netiek apstiprināti un var atkārtoti iesniegt precizētos pētniecības projekta pieteikumus.</w:t>
      </w:r>
    </w:p>
    <w:p w14:paraId="66A42C06" w14:textId="77777777" w:rsidR="00D203EF" w:rsidRDefault="00D203EF" w:rsidP="00C02AB9">
      <w:pPr>
        <w:rPr>
          <w:rFonts w:ascii="Times New Roman" w:eastAsia="Calibri" w:hAnsi="Times New Roman" w:cs="Times New Roman"/>
          <w:b/>
          <w:sz w:val="24"/>
          <w:szCs w:val="24"/>
          <w:lang w:eastAsia="lv-LV"/>
        </w:rPr>
      </w:pPr>
    </w:p>
    <w:p w14:paraId="35087FC9" w14:textId="77777777" w:rsidR="006775A0" w:rsidRDefault="006775A0" w:rsidP="00C02AB9">
      <w:pPr>
        <w:rPr>
          <w:rFonts w:ascii="Times New Roman" w:eastAsia="Calibri" w:hAnsi="Times New Roman" w:cs="Times New Roman"/>
          <w:b/>
          <w:sz w:val="24"/>
          <w:szCs w:val="24"/>
          <w:lang w:eastAsia="lv-LV"/>
        </w:rPr>
      </w:pPr>
    </w:p>
    <w:p w14:paraId="7D88F4FE" w14:textId="3A525AB8" w:rsidR="008B365C" w:rsidRPr="00587399" w:rsidRDefault="00C02AB9" w:rsidP="00B15B57">
      <w:pPr>
        <w:pStyle w:val="Virsraksts1"/>
        <w:rPr>
          <w:rFonts w:eastAsia="Calibri"/>
          <w:b/>
          <w:sz w:val="28"/>
          <w:lang w:val="lv-LV" w:eastAsia="lv-LV"/>
        </w:rPr>
      </w:pPr>
      <w:bookmarkStart w:id="8" w:name="_Toc119317240"/>
      <w:r w:rsidRPr="00587399">
        <w:rPr>
          <w:rFonts w:eastAsia="Calibri"/>
          <w:b/>
          <w:sz w:val="28"/>
          <w:lang w:val="lv-LV" w:eastAsia="lv-LV"/>
        </w:rPr>
        <w:t xml:space="preserve">II </w:t>
      </w:r>
      <w:r w:rsidR="00587399" w:rsidRPr="00587399">
        <w:rPr>
          <w:rFonts w:eastAsia="Calibri"/>
          <w:b/>
          <w:sz w:val="28"/>
          <w:lang w:val="lv-LV" w:eastAsia="lv-LV"/>
        </w:rPr>
        <w:t>K</w:t>
      </w:r>
      <w:r w:rsidR="008B365C" w:rsidRPr="00587399">
        <w:rPr>
          <w:rFonts w:eastAsia="Calibri"/>
          <w:b/>
          <w:sz w:val="28"/>
          <w:lang w:val="lv-LV" w:eastAsia="lv-LV"/>
        </w:rPr>
        <w:t>omer</w:t>
      </w:r>
      <w:r w:rsidR="00587399" w:rsidRPr="00587399">
        <w:rPr>
          <w:rFonts w:eastAsia="Calibri"/>
          <w:b/>
          <w:sz w:val="28"/>
          <w:lang w:val="lv-LV" w:eastAsia="lv-LV"/>
        </w:rPr>
        <w:t>cdarbības atbalsta piešķiršanas</w:t>
      </w:r>
      <w:r w:rsidR="008B365C" w:rsidRPr="00587399">
        <w:rPr>
          <w:rFonts w:eastAsia="Calibri"/>
          <w:b/>
          <w:sz w:val="28"/>
          <w:lang w:val="lv-LV" w:eastAsia="lv-LV"/>
        </w:rPr>
        <w:t xml:space="preserve"> kārtība</w:t>
      </w:r>
      <w:bookmarkEnd w:id="8"/>
    </w:p>
    <w:p w14:paraId="0A2BB41B" w14:textId="77777777" w:rsidR="008B365C" w:rsidRPr="0031082F" w:rsidRDefault="008B365C" w:rsidP="00B15B57">
      <w:pPr>
        <w:keepNext/>
        <w:jc w:val="both"/>
        <w:rPr>
          <w:rFonts w:ascii="Times New Roman" w:eastAsia="Calibri" w:hAnsi="Times New Roman" w:cs="Times New Roman"/>
          <w:sz w:val="24"/>
          <w:szCs w:val="24"/>
          <w:lang w:eastAsia="lv-LV"/>
        </w:rPr>
      </w:pPr>
    </w:p>
    <w:p w14:paraId="6123B0AE" w14:textId="0E21451E" w:rsidR="0031082F" w:rsidRPr="0031082F" w:rsidRDefault="0031082F" w:rsidP="0031082F">
      <w:pPr>
        <w:tabs>
          <w:tab w:val="left" w:pos="567"/>
        </w:tabs>
        <w:jc w:val="both"/>
        <w:rPr>
          <w:rFonts w:ascii="Times New Roman" w:hAnsi="Times New Roman" w:cs="Times New Roman"/>
          <w:sz w:val="24"/>
          <w:szCs w:val="24"/>
        </w:rPr>
      </w:pPr>
      <w:r w:rsidRPr="0031082F">
        <w:rPr>
          <w:rFonts w:ascii="Times New Roman" w:hAnsi="Times New Roman" w:cs="Times New Roman"/>
          <w:sz w:val="24"/>
          <w:szCs w:val="24"/>
        </w:rPr>
        <w:t>Pēc pētniecības projekta saņemšanas</w:t>
      </w:r>
      <w:r w:rsidR="000D6604">
        <w:rPr>
          <w:rFonts w:ascii="Times New Roman" w:hAnsi="Times New Roman" w:cs="Times New Roman"/>
          <w:sz w:val="24"/>
          <w:szCs w:val="24"/>
        </w:rPr>
        <w:t xml:space="preserve"> ar rīkojumu noteikts </w:t>
      </w:r>
      <w:r w:rsidR="00744B92">
        <w:rPr>
          <w:rFonts w:ascii="Times New Roman" w:hAnsi="Times New Roman" w:cs="Times New Roman"/>
          <w:sz w:val="24"/>
          <w:szCs w:val="24"/>
        </w:rPr>
        <w:t>Mašīnbūves</w:t>
      </w:r>
      <w:r w:rsidRPr="0031082F">
        <w:rPr>
          <w:rFonts w:ascii="Times New Roman" w:hAnsi="Times New Roman" w:cs="Times New Roman"/>
          <w:sz w:val="24"/>
          <w:szCs w:val="24"/>
        </w:rPr>
        <w:t xml:space="preserve"> kompetences centra darbinieks vai piesaistītā ārpakalpojuma sniedzēja pārstāvis pārbauda iesniegtos dokumentus:</w:t>
      </w:r>
    </w:p>
    <w:p w14:paraId="313DDF73" w14:textId="5B0AC6D9" w:rsidR="0031082F" w:rsidRPr="00744B92" w:rsidRDefault="0031082F" w:rsidP="009A7581">
      <w:pPr>
        <w:numPr>
          <w:ilvl w:val="0"/>
          <w:numId w:val="14"/>
        </w:numPr>
        <w:spacing w:line="259" w:lineRule="auto"/>
        <w:jc w:val="both"/>
        <w:rPr>
          <w:rFonts w:ascii="Times New Roman" w:hAnsi="Times New Roman" w:cs="Times New Roman"/>
          <w:sz w:val="24"/>
          <w:szCs w:val="24"/>
        </w:rPr>
      </w:pPr>
      <w:r w:rsidRPr="00744B92">
        <w:rPr>
          <w:rFonts w:ascii="Times New Roman" w:hAnsi="Times New Roman" w:cs="Times New Roman"/>
          <w:sz w:val="24"/>
          <w:szCs w:val="24"/>
        </w:rPr>
        <w:t>vai ir iesniegti visi nepieciešamie dokumenti</w:t>
      </w:r>
      <w:r w:rsidR="00744B92" w:rsidRPr="00744B92">
        <w:rPr>
          <w:rFonts w:ascii="Times New Roman" w:hAnsi="Times New Roman" w:cs="Times New Roman"/>
          <w:sz w:val="24"/>
          <w:szCs w:val="24"/>
        </w:rPr>
        <w:t xml:space="preserve"> (pētniecības projekta apraksts, pētniecības projekta budžets,</w:t>
      </w:r>
      <w:r w:rsidR="00744B92" w:rsidRPr="00744B92">
        <w:t xml:space="preserve"> </w:t>
      </w:r>
      <w:r w:rsidR="00744B92">
        <w:t>d</w:t>
      </w:r>
      <w:r w:rsidR="00744B92" w:rsidRPr="00744B92">
        <w:rPr>
          <w:rFonts w:ascii="Times New Roman" w:hAnsi="Times New Roman" w:cs="Times New Roman"/>
          <w:sz w:val="24"/>
          <w:szCs w:val="24"/>
        </w:rPr>
        <w:t>eklarācija un tās pielikums par komercsabiedrības atbilstību mazajai (sīkajai) vai vidējai komercsabiedrībai,  Izziņa par pieredzi sadarbībā ar zinātniskajām institūcijām un izstrādātajiem un ieviestiem ražošanā jauniem produktiem vai tehnoloģijām, izziņa par eksporta apjomu, apliecinājums par atbalsta izmantošanas nosacījumiem, informācija par uzņēmumu,</w:t>
      </w:r>
      <w:r w:rsidR="00744B92">
        <w:rPr>
          <w:rFonts w:ascii="Times New Roman" w:hAnsi="Times New Roman" w:cs="Times New Roman"/>
          <w:sz w:val="24"/>
          <w:szCs w:val="24"/>
        </w:rPr>
        <w:t xml:space="preserve"> p</w:t>
      </w:r>
      <w:r w:rsidR="00744B92" w:rsidRPr="00744B92">
        <w:rPr>
          <w:rFonts w:ascii="Times New Roman" w:hAnsi="Times New Roman" w:cs="Times New Roman"/>
          <w:sz w:val="24"/>
          <w:szCs w:val="24"/>
        </w:rPr>
        <w:t>ēdējais apstiprinātais gada pārskats</w:t>
      </w:r>
      <w:r w:rsidR="00744B92">
        <w:rPr>
          <w:rFonts w:ascii="Times New Roman" w:hAnsi="Times New Roman" w:cs="Times New Roman"/>
          <w:sz w:val="24"/>
          <w:szCs w:val="24"/>
        </w:rPr>
        <w:t>)</w:t>
      </w:r>
      <w:r w:rsidRPr="00744B92">
        <w:rPr>
          <w:rFonts w:ascii="Times New Roman" w:hAnsi="Times New Roman" w:cs="Times New Roman"/>
          <w:sz w:val="24"/>
          <w:szCs w:val="24"/>
        </w:rPr>
        <w:t>;</w:t>
      </w:r>
    </w:p>
    <w:p w14:paraId="2DB20942" w14:textId="75C7224C" w:rsidR="0031082F" w:rsidRPr="0031082F" w:rsidRDefault="0031082F" w:rsidP="009A7581">
      <w:pPr>
        <w:numPr>
          <w:ilvl w:val="0"/>
          <w:numId w:val="14"/>
        </w:numPr>
        <w:spacing w:line="259" w:lineRule="auto"/>
        <w:jc w:val="both"/>
        <w:rPr>
          <w:rFonts w:ascii="Times New Roman" w:hAnsi="Times New Roman" w:cs="Times New Roman"/>
          <w:sz w:val="24"/>
          <w:szCs w:val="24"/>
        </w:rPr>
      </w:pPr>
      <w:r w:rsidRPr="0031082F">
        <w:rPr>
          <w:rFonts w:ascii="Times New Roman" w:hAnsi="Times New Roman" w:cs="Times New Roman"/>
          <w:sz w:val="24"/>
          <w:szCs w:val="24"/>
        </w:rPr>
        <w:t>vai aizpildītas visas nepieciešamo dokumentu sadaļas, lai nodrošinātu tālākai pētniecības projekta</w:t>
      </w:r>
      <w:r w:rsidR="00744B92">
        <w:rPr>
          <w:rFonts w:ascii="Times New Roman" w:hAnsi="Times New Roman" w:cs="Times New Roman"/>
          <w:sz w:val="24"/>
          <w:szCs w:val="24"/>
        </w:rPr>
        <w:t xml:space="preserve"> vērtēšanai un</w:t>
      </w:r>
      <w:r w:rsidRPr="0031082F">
        <w:rPr>
          <w:rFonts w:ascii="Times New Roman" w:hAnsi="Times New Roman" w:cs="Times New Roman"/>
          <w:sz w:val="24"/>
          <w:szCs w:val="24"/>
        </w:rPr>
        <w:t xml:space="preserve"> īstenošanai nepieciešamo informāciju;</w:t>
      </w:r>
    </w:p>
    <w:p w14:paraId="2219F196" w14:textId="288EF945" w:rsidR="0031082F" w:rsidRPr="0031082F" w:rsidRDefault="0031082F" w:rsidP="009A7581">
      <w:pPr>
        <w:numPr>
          <w:ilvl w:val="0"/>
          <w:numId w:val="14"/>
        </w:numPr>
        <w:spacing w:after="160" w:line="259" w:lineRule="auto"/>
        <w:jc w:val="both"/>
        <w:rPr>
          <w:rFonts w:ascii="Times New Roman" w:hAnsi="Times New Roman" w:cs="Times New Roman"/>
          <w:sz w:val="24"/>
          <w:szCs w:val="24"/>
        </w:rPr>
      </w:pPr>
      <w:r w:rsidRPr="0031082F">
        <w:rPr>
          <w:rFonts w:ascii="Times New Roman" w:hAnsi="Times New Roman" w:cs="Times New Roman"/>
          <w:sz w:val="24"/>
          <w:szCs w:val="24"/>
        </w:rPr>
        <w:t>vai sadaļas aizpildītas tehniski pareizi, veidlapas nav mainītas.</w:t>
      </w:r>
    </w:p>
    <w:p w14:paraId="5855BB57" w14:textId="23F03138" w:rsidR="0031082F" w:rsidRDefault="0031082F" w:rsidP="0031082F">
      <w:pPr>
        <w:tabs>
          <w:tab w:val="left" w:pos="567"/>
        </w:tabs>
        <w:jc w:val="both"/>
        <w:rPr>
          <w:rFonts w:ascii="Times New Roman" w:hAnsi="Times New Roman" w:cs="Times New Roman"/>
          <w:sz w:val="24"/>
          <w:szCs w:val="24"/>
        </w:rPr>
      </w:pPr>
      <w:r w:rsidRPr="0031082F">
        <w:rPr>
          <w:rFonts w:ascii="Times New Roman" w:hAnsi="Times New Roman" w:cs="Times New Roman"/>
          <w:sz w:val="24"/>
          <w:szCs w:val="24"/>
        </w:rPr>
        <w:t>Ja nav iesniegti dokumenti vai tiek konstatētas kļūdas, pētniecības projekta iesniedzējs</w:t>
      </w:r>
      <w:r w:rsidR="000D6604">
        <w:rPr>
          <w:rFonts w:ascii="Times New Roman" w:hAnsi="Times New Roman" w:cs="Times New Roman"/>
          <w:sz w:val="24"/>
          <w:szCs w:val="24"/>
        </w:rPr>
        <w:t xml:space="preserve"> </w:t>
      </w:r>
      <w:r w:rsidRPr="0031082F">
        <w:rPr>
          <w:rFonts w:ascii="Times New Roman" w:hAnsi="Times New Roman" w:cs="Times New Roman"/>
          <w:sz w:val="24"/>
          <w:szCs w:val="24"/>
        </w:rPr>
        <w:t xml:space="preserve">tiek </w:t>
      </w:r>
      <w:r w:rsidR="00EA0FD8">
        <w:rPr>
          <w:rFonts w:ascii="Times New Roman" w:hAnsi="Times New Roman" w:cs="Times New Roman"/>
          <w:sz w:val="24"/>
          <w:szCs w:val="24"/>
        </w:rPr>
        <w:t xml:space="preserve">elektroniski </w:t>
      </w:r>
      <w:r w:rsidRPr="0031082F">
        <w:rPr>
          <w:rFonts w:ascii="Times New Roman" w:hAnsi="Times New Roman" w:cs="Times New Roman"/>
          <w:sz w:val="24"/>
          <w:szCs w:val="24"/>
        </w:rPr>
        <w:t xml:space="preserve">informēts </w:t>
      </w:r>
      <w:r w:rsidR="00EA0FD8">
        <w:rPr>
          <w:rFonts w:ascii="Times New Roman" w:hAnsi="Times New Roman" w:cs="Times New Roman"/>
          <w:sz w:val="24"/>
          <w:szCs w:val="24"/>
        </w:rPr>
        <w:t xml:space="preserve">par pārbaudes rezultātiem, atbildīgajam darbiniekam vai ārpakalpojuma sniedzējam nosūtot e-pastu, un </w:t>
      </w:r>
      <w:r w:rsidRPr="0031082F">
        <w:rPr>
          <w:rFonts w:ascii="Times New Roman" w:hAnsi="Times New Roman" w:cs="Times New Roman"/>
          <w:sz w:val="24"/>
          <w:szCs w:val="24"/>
        </w:rPr>
        <w:t>viņam tiek piedāvāta iespēja precizēt iesniegtos dokumentus.</w:t>
      </w:r>
    </w:p>
    <w:p w14:paraId="42DF4015" w14:textId="77777777" w:rsidR="00744B92" w:rsidRPr="0031082F" w:rsidRDefault="00744B92" w:rsidP="0031082F">
      <w:pPr>
        <w:tabs>
          <w:tab w:val="left" w:pos="567"/>
        </w:tabs>
        <w:jc w:val="both"/>
        <w:rPr>
          <w:rFonts w:ascii="Times New Roman" w:hAnsi="Times New Roman" w:cs="Times New Roman"/>
          <w:sz w:val="24"/>
          <w:szCs w:val="24"/>
        </w:rPr>
      </w:pPr>
    </w:p>
    <w:p w14:paraId="6C00ED1E" w14:textId="616066A3" w:rsidR="0031082F" w:rsidRDefault="0031082F" w:rsidP="0031082F">
      <w:pPr>
        <w:tabs>
          <w:tab w:val="left" w:pos="567"/>
        </w:tabs>
        <w:jc w:val="both"/>
        <w:rPr>
          <w:rFonts w:ascii="Times New Roman" w:hAnsi="Times New Roman" w:cs="Times New Roman"/>
          <w:sz w:val="24"/>
          <w:szCs w:val="24"/>
        </w:rPr>
      </w:pPr>
      <w:r w:rsidRPr="0031082F">
        <w:rPr>
          <w:rFonts w:ascii="Times New Roman" w:hAnsi="Times New Roman" w:cs="Times New Roman"/>
          <w:sz w:val="24"/>
          <w:szCs w:val="24"/>
        </w:rPr>
        <w:t>Pēc</w:t>
      </w:r>
      <w:r w:rsidR="00744B92">
        <w:rPr>
          <w:rFonts w:ascii="Times New Roman" w:hAnsi="Times New Roman" w:cs="Times New Roman"/>
          <w:sz w:val="24"/>
          <w:szCs w:val="24"/>
        </w:rPr>
        <w:t xml:space="preserve"> veiksmīgas dokumentu pārbaudes</w:t>
      </w:r>
      <w:r w:rsidRPr="0031082F">
        <w:rPr>
          <w:rFonts w:ascii="Times New Roman" w:hAnsi="Times New Roman" w:cs="Times New Roman"/>
          <w:sz w:val="24"/>
          <w:szCs w:val="24"/>
        </w:rPr>
        <w:t xml:space="preserve"> pētniecības projekta projekts tiek nosūtīts tā zinātniskā virziena vadītājam, uz kuru pretendē iesniegtais pētniecības projekts. Zinātniskā virziena vadītājs izskata pētniecības projekta projektu no zinātniskā viedokļa, neskaidrību gadījumā informējot pētniecības projekta iesniedzēju par konstatētajām neprecizitātēm, lūdzot precizēt vai skaidrot identificētās problēmas, piedāvā pētniecības projekta iesniedz</w:t>
      </w:r>
      <w:r w:rsidR="00744B92">
        <w:rPr>
          <w:rFonts w:ascii="Times New Roman" w:hAnsi="Times New Roman" w:cs="Times New Roman"/>
          <w:sz w:val="24"/>
          <w:szCs w:val="24"/>
        </w:rPr>
        <w:t>ēja</w:t>
      </w:r>
      <w:r w:rsidRPr="0031082F">
        <w:rPr>
          <w:rFonts w:ascii="Times New Roman" w:hAnsi="Times New Roman" w:cs="Times New Roman"/>
          <w:sz w:val="24"/>
          <w:szCs w:val="24"/>
        </w:rPr>
        <w:t>m iespēju precizēt pētniecības projekta projektu.</w:t>
      </w:r>
    </w:p>
    <w:p w14:paraId="4A4E6B02" w14:textId="77777777" w:rsidR="00744B92" w:rsidRPr="0031082F" w:rsidRDefault="00744B92" w:rsidP="0031082F">
      <w:pPr>
        <w:tabs>
          <w:tab w:val="left" w:pos="567"/>
        </w:tabs>
        <w:jc w:val="both"/>
        <w:rPr>
          <w:rFonts w:ascii="Times New Roman" w:hAnsi="Times New Roman" w:cs="Times New Roman"/>
          <w:sz w:val="24"/>
          <w:szCs w:val="24"/>
        </w:rPr>
      </w:pPr>
    </w:p>
    <w:p w14:paraId="7A95830B" w14:textId="742F4741" w:rsidR="0031082F" w:rsidRDefault="0031082F" w:rsidP="0031082F">
      <w:pPr>
        <w:tabs>
          <w:tab w:val="left" w:pos="567"/>
        </w:tabs>
        <w:jc w:val="both"/>
        <w:rPr>
          <w:rFonts w:ascii="Times New Roman" w:hAnsi="Times New Roman" w:cs="Times New Roman"/>
          <w:sz w:val="24"/>
          <w:szCs w:val="24"/>
        </w:rPr>
      </w:pPr>
      <w:r w:rsidRPr="0031082F">
        <w:rPr>
          <w:rFonts w:ascii="Times New Roman" w:hAnsi="Times New Roman" w:cs="Times New Roman"/>
          <w:sz w:val="24"/>
          <w:szCs w:val="24"/>
        </w:rPr>
        <w:t xml:space="preserve">Pēc zinātniskā virziena vadītāja apstiprinājuma par pētniecības projekta gatavību izvērtēšanai </w:t>
      </w:r>
      <w:r w:rsidR="00744B92">
        <w:rPr>
          <w:rFonts w:ascii="Times New Roman" w:hAnsi="Times New Roman" w:cs="Times New Roman"/>
          <w:sz w:val="24"/>
          <w:szCs w:val="24"/>
        </w:rPr>
        <w:t>Mašīnbūves</w:t>
      </w:r>
      <w:r w:rsidRPr="0031082F">
        <w:rPr>
          <w:rFonts w:ascii="Times New Roman" w:hAnsi="Times New Roman" w:cs="Times New Roman"/>
          <w:sz w:val="24"/>
          <w:szCs w:val="24"/>
        </w:rPr>
        <w:t xml:space="preserve"> kompetences centra darbinieks vai piesaistītā ārpakalpojuma sniedzēja pārstāvis pārbauda pētniecības projekta iesniedzēja un pētniecības projekta atbilstību, aizpildot </w:t>
      </w:r>
      <w:proofErr w:type="spellStart"/>
      <w:r w:rsidRPr="0031082F">
        <w:rPr>
          <w:rFonts w:ascii="Times New Roman" w:hAnsi="Times New Roman" w:cs="Times New Roman"/>
          <w:sz w:val="24"/>
          <w:szCs w:val="24"/>
        </w:rPr>
        <w:t>standartformu</w:t>
      </w:r>
      <w:proofErr w:type="spellEnd"/>
      <w:r w:rsidRPr="0031082F">
        <w:rPr>
          <w:rFonts w:ascii="Times New Roman" w:hAnsi="Times New Roman" w:cs="Times New Roman"/>
          <w:sz w:val="24"/>
          <w:szCs w:val="24"/>
        </w:rPr>
        <w:t xml:space="preserve"> un vērtēšanas kritēriju formu, pievienojot izvērtēšanu apliecinošos dokumentus (piemēr</w:t>
      </w:r>
      <w:r w:rsidR="00744B92">
        <w:rPr>
          <w:rFonts w:ascii="Times New Roman" w:hAnsi="Times New Roman" w:cs="Times New Roman"/>
          <w:sz w:val="24"/>
          <w:szCs w:val="24"/>
        </w:rPr>
        <w:t>a</w:t>
      </w:r>
      <w:r w:rsidRPr="0031082F">
        <w:rPr>
          <w:rFonts w:ascii="Times New Roman" w:hAnsi="Times New Roman" w:cs="Times New Roman"/>
          <w:sz w:val="24"/>
          <w:szCs w:val="24"/>
        </w:rPr>
        <w:t xml:space="preserve">m, izdruku par </w:t>
      </w:r>
      <w:r w:rsidR="00744B92">
        <w:rPr>
          <w:rFonts w:ascii="Times New Roman" w:hAnsi="Times New Roman" w:cs="Times New Roman"/>
          <w:sz w:val="24"/>
          <w:szCs w:val="24"/>
        </w:rPr>
        <w:t xml:space="preserve">nodokļu </w:t>
      </w:r>
      <w:r w:rsidRPr="0031082F">
        <w:rPr>
          <w:rFonts w:ascii="Times New Roman" w:hAnsi="Times New Roman" w:cs="Times New Roman"/>
          <w:sz w:val="24"/>
          <w:szCs w:val="24"/>
        </w:rPr>
        <w:t xml:space="preserve">parādu neesamību no Valsts ieņēmumu dienesta mājas lapas, izdruku no Lursoft vai firmas.lv sistēmas par uzņēmumu u.tml.). Gadījumā, ja tiek konstatētas neatbilstības vai atbilstību nav iespējams novērtēt, pētniecības projekta iesniedzējs tiek informēts un </w:t>
      </w:r>
      <w:r w:rsidR="00744B92">
        <w:rPr>
          <w:rFonts w:ascii="Times New Roman" w:hAnsi="Times New Roman" w:cs="Times New Roman"/>
          <w:sz w:val="24"/>
          <w:szCs w:val="24"/>
        </w:rPr>
        <w:t xml:space="preserve">tiek </w:t>
      </w:r>
      <w:r w:rsidRPr="0031082F">
        <w:rPr>
          <w:rFonts w:ascii="Times New Roman" w:hAnsi="Times New Roman" w:cs="Times New Roman"/>
          <w:sz w:val="24"/>
          <w:szCs w:val="24"/>
        </w:rPr>
        <w:t>lūgts precizēt iesniegto informāciju vai sniegt nepieciešamos skaidrojumus.</w:t>
      </w:r>
    </w:p>
    <w:p w14:paraId="54CD7F60" w14:textId="77777777" w:rsidR="00744B92" w:rsidRPr="0031082F" w:rsidRDefault="00744B92" w:rsidP="0031082F">
      <w:pPr>
        <w:tabs>
          <w:tab w:val="left" w:pos="567"/>
        </w:tabs>
        <w:jc w:val="both"/>
        <w:rPr>
          <w:rFonts w:ascii="Times New Roman" w:hAnsi="Times New Roman" w:cs="Times New Roman"/>
          <w:sz w:val="24"/>
          <w:szCs w:val="24"/>
        </w:rPr>
      </w:pPr>
    </w:p>
    <w:p w14:paraId="54D1339B" w14:textId="18C8E78E" w:rsidR="0031082F" w:rsidRPr="0031082F" w:rsidRDefault="0031082F" w:rsidP="0031082F">
      <w:pPr>
        <w:tabs>
          <w:tab w:val="left" w:pos="567"/>
        </w:tabs>
        <w:jc w:val="both"/>
        <w:rPr>
          <w:rFonts w:ascii="Times New Roman" w:hAnsi="Times New Roman" w:cs="Times New Roman"/>
          <w:sz w:val="24"/>
          <w:szCs w:val="24"/>
        </w:rPr>
      </w:pPr>
      <w:r w:rsidRPr="0031082F">
        <w:rPr>
          <w:rFonts w:ascii="Times New Roman" w:hAnsi="Times New Roman" w:cs="Times New Roman"/>
          <w:sz w:val="24"/>
          <w:szCs w:val="24"/>
        </w:rPr>
        <w:t xml:space="preserve">Pēc sākotnējās izvērtēšanas </w:t>
      </w:r>
      <w:r w:rsidR="00744B92">
        <w:rPr>
          <w:rFonts w:ascii="Times New Roman" w:hAnsi="Times New Roman" w:cs="Times New Roman"/>
          <w:sz w:val="24"/>
          <w:szCs w:val="24"/>
        </w:rPr>
        <w:t>(</w:t>
      </w:r>
      <w:proofErr w:type="spellStart"/>
      <w:r w:rsidR="00744B92">
        <w:rPr>
          <w:rFonts w:ascii="Times New Roman" w:hAnsi="Times New Roman" w:cs="Times New Roman"/>
          <w:sz w:val="24"/>
          <w:szCs w:val="24"/>
        </w:rPr>
        <w:t>priekšizvērtēšanas</w:t>
      </w:r>
      <w:proofErr w:type="spellEnd"/>
      <w:r w:rsidR="00744B92">
        <w:rPr>
          <w:rFonts w:ascii="Times New Roman" w:hAnsi="Times New Roman" w:cs="Times New Roman"/>
          <w:sz w:val="24"/>
          <w:szCs w:val="24"/>
        </w:rPr>
        <w:t xml:space="preserve">) </w:t>
      </w:r>
      <w:r w:rsidRPr="0031082F">
        <w:rPr>
          <w:rFonts w:ascii="Times New Roman" w:hAnsi="Times New Roman" w:cs="Times New Roman"/>
          <w:sz w:val="24"/>
          <w:szCs w:val="24"/>
        </w:rPr>
        <w:t xml:space="preserve">pētniecības projekta dokumenti kopā ar </w:t>
      </w:r>
      <w:r w:rsidR="008B365C">
        <w:rPr>
          <w:rFonts w:ascii="Times New Roman" w:hAnsi="Times New Roman" w:cs="Times New Roman"/>
          <w:sz w:val="24"/>
          <w:szCs w:val="24"/>
        </w:rPr>
        <w:t xml:space="preserve">pētniecības projekta iesnieguma individuālās </w:t>
      </w:r>
      <w:r w:rsidRPr="0031082F">
        <w:rPr>
          <w:rFonts w:ascii="Times New Roman" w:hAnsi="Times New Roman" w:cs="Times New Roman"/>
          <w:sz w:val="24"/>
          <w:szCs w:val="24"/>
        </w:rPr>
        <w:t xml:space="preserve">vērtēšanas </w:t>
      </w:r>
      <w:r w:rsidR="008B365C">
        <w:rPr>
          <w:rFonts w:ascii="Times New Roman" w:hAnsi="Times New Roman" w:cs="Times New Roman"/>
          <w:sz w:val="24"/>
          <w:szCs w:val="24"/>
        </w:rPr>
        <w:t>veidlapas</w:t>
      </w:r>
      <w:r w:rsidRPr="0031082F">
        <w:rPr>
          <w:rFonts w:ascii="Times New Roman" w:hAnsi="Times New Roman" w:cs="Times New Roman"/>
          <w:sz w:val="24"/>
          <w:szCs w:val="24"/>
        </w:rPr>
        <w:t xml:space="preserve"> sagatavi</w:t>
      </w:r>
      <w:r w:rsidR="008B365C">
        <w:rPr>
          <w:rFonts w:ascii="Times New Roman" w:hAnsi="Times New Roman" w:cs="Times New Roman"/>
          <w:sz w:val="24"/>
          <w:szCs w:val="24"/>
        </w:rPr>
        <w:t xml:space="preserve">, kurā izvērtēti Atbilstības jeb </w:t>
      </w:r>
      <w:proofErr w:type="spellStart"/>
      <w:r w:rsidR="008B365C">
        <w:rPr>
          <w:rFonts w:ascii="Times New Roman" w:hAnsi="Times New Roman" w:cs="Times New Roman"/>
          <w:sz w:val="24"/>
          <w:szCs w:val="24"/>
        </w:rPr>
        <w:t>priekšizvērtējuma</w:t>
      </w:r>
      <w:proofErr w:type="spellEnd"/>
      <w:r w:rsidR="008B365C">
        <w:rPr>
          <w:rFonts w:ascii="Times New Roman" w:hAnsi="Times New Roman" w:cs="Times New Roman"/>
          <w:sz w:val="24"/>
          <w:szCs w:val="24"/>
        </w:rPr>
        <w:t xml:space="preserve"> kritēriji,</w:t>
      </w:r>
      <w:r w:rsidRPr="0031082F">
        <w:rPr>
          <w:rFonts w:ascii="Times New Roman" w:hAnsi="Times New Roman" w:cs="Times New Roman"/>
          <w:sz w:val="24"/>
          <w:szCs w:val="24"/>
        </w:rPr>
        <w:t xml:space="preserve"> tiek nosūtīti </w:t>
      </w:r>
      <w:r w:rsidR="008B365C">
        <w:rPr>
          <w:rFonts w:ascii="Times New Roman" w:hAnsi="Times New Roman" w:cs="Times New Roman"/>
          <w:sz w:val="24"/>
          <w:szCs w:val="24"/>
        </w:rPr>
        <w:t>pētniecības projektu atlases p</w:t>
      </w:r>
      <w:r w:rsidRPr="0031082F">
        <w:rPr>
          <w:rFonts w:ascii="Times New Roman" w:hAnsi="Times New Roman" w:cs="Times New Roman"/>
          <w:sz w:val="24"/>
          <w:szCs w:val="24"/>
        </w:rPr>
        <w:t xml:space="preserve">adomes locekļiem izskatīšanai pirms </w:t>
      </w:r>
      <w:r w:rsidR="008B365C">
        <w:rPr>
          <w:rFonts w:ascii="Times New Roman" w:hAnsi="Times New Roman" w:cs="Times New Roman"/>
          <w:sz w:val="24"/>
          <w:szCs w:val="24"/>
        </w:rPr>
        <w:t>p</w:t>
      </w:r>
      <w:r w:rsidRPr="0031082F">
        <w:rPr>
          <w:rFonts w:ascii="Times New Roman" w:hAnsi="Times New Roman" w:cs="Times New Roman"/>
          <w:sz w:val="24"/>
          <w:szCs w:val="24"/>
        </w:rPr>
        <w:t>adomes sēdes.</w:t>
      </w:r>
    </w:p>
    <w:p w14:paraId="6D272EC8" w14:textId="6E67E0D0" w:rsidR="0031082F" w:rsidRDefault="0031082F" w:rsidP="0031082F">
      <w:pPr>
        <w:tabs>
          <w:tab w:val="left" w:pos="567"/>
        </w:tabs>
        <w:jc w:val="both"/>
        <w:rPr>
          <w:rFonts w:ascii="Times New Roman" w:hAnsi="Times New Roman" w:cs="Times New Roman"/>
          <w:sz w:val="24"/>
          <w:szCs w:val="24"/>
        </w:rPr>
      </w:pPr>
      <w:r w:rsidRPr="0031082F">
        <w:rPr>
          <w:rFonts w:ascii="Times New Roman" w:hAnsi="Times New Roman" w:cs="Times New Roman"/>
          <w:sz w:val="24"/>
          <w:szCs w:val="24"/>
        </w:rPr>
        <w:t>Sēdes laikā iesniegtais pētniecības projekta projekts tiek apspriests un izvērtēts, novērtējot pētniecības projekta un tā iesniedzēja atbilstību izvirzītajiem kritērijiem, kā arī tiek veikta pētniecības projekta vērtēšana, piešķir</w:t>
      </w:r>
      <w:r w:rsidR="008B365C">
        <w:rPr>
          <w:rFonts w:ascii="Times New Roman" w:hAnsi="Times New Roman" w:cs="Times New Roman"/>
          <w:sz w:val="24"/>
          <w:szCs w:val="24"/>
        </w:rPr>
        <w:t>o</w:t>
      </w:r>
      <w:r w:rsidRPr="0031082F">
        <w:rPr>
          <w:rFonts w:ascii="Times New Roman" w:hAnsi="Times New Roman" w:cs="Times New Roman"/>
          <w:sz w:val="24"/>
          <w:szCs w:val="24"/>
        </w:rPr>
        <w:t>t pētniecības projektam noteikto punktu skaitu.</w:t>
      </w:r>
    </w:p>
    <w:p w14:paraId="22288E8A" w14:textId="77777777" w:rsidR="008B365C" w:rsidRPr="0031082F" w:rsidRDefault="008B365C" w:rsidP="0031082F">
      <w:pPr>
        <w:tabs>
          <w:tab w:val="left" w:pos="567"/>
        </w:tabs>
        <w:jc w:val="both"/>
        <w:rPr>
          <w:rFonts w:ascii="Times New Roman" w:hAnsi="Times New Roman" w:cs="Times New Roman"/>
          <w:sz w:val="24"/>
          <w:szCs w:val="24"/>
        </w:rPr>
      </w:pPr>
    </w:p>
    <w:p w14:paraId="133A95B0" w14:textId="77777777" w:rsidR="0031082F" w:rsidRPr="0031082F" w:rsidRDefault="0031082F" w:rsidP="00155A4E">
      <w:pPr>
        <w:keepNext/>
        <w:tabs>
          <w:tab w:val="left" w:pos="567"/>
        </w:tabs>
        <w:jc w:val="both"/>
        <w:rPr>
          <w:rFonts w:ascii="Times New Roman" w:hAnsi="Times New Roman" w:cs="Times New Roman"/>
          <w:sz w:val="24"/>
          <w:szCs w:val="24"/>
        </w:rPr>
      </w:pPr>
      <w:r w:rsidRPr="0031082F">
        <w:rPr>
          <w:rFonts w:ascii="Times New Roman" w:hAnsi="Times New Roman" w:cs="Times New Roman"/>
          <w:sz w:val="24"/>
          <w:szCs w:val="24"/>
        </w:rPr>
        <w:t>Padomes sēdes laikā pētniecības projekts var tikt:</w:t>
      </w:r>
    </w:p>
    <w:p w14:paraId="498D2B1F" w14:textId="2EE75EE0" w:rsidR="0031082F" w:rsidRPr="0031082F" w:rsidRDefault="0031082F" w:rsidP="006D3F57">
      <w:pPr>
        <w:numPr>
          <w:ilvl w:val="0"/>
          <w:numId w:val="14"/>
        </w:numPr>
        <w:spacing w:after="160" w:line="259" w:lineRule="auto"/>
        <w:jc w:val="both"/>
        <w:rPr>
          <w:rFonts w:ascii="Times New Roman" w:hAnsi="Times New Roman" w:cs="Times New Roman"/>
          <w:sz w:val="24"/>
          <w:szCs w:val="24"/>
        </w:rPr>
      </w:pPr>
      <w:r w:rsidRPr="00B15B57">
        <w:rPr>
          <w:rFonts w:ascii="Times New Roman" w:hAnsi="Times New Roman" w:cs="Times New Roman"/>
          <w:b/>
          <w:sz w:val="24"/>
          <w:szCs w:val="24"/>
        </w:rPr>
        <w:t>noraidīts</w:t>
      </w:r>
      <w:r w:rsidRPr="0031082F">
        <w:rPr>
          <w:rFonts w:ascii="Times New Roman" w:hAnsi="Times New Roman" w:cs="Times New Roman"/>
          <w:sz w:val="24"/>
          <w:szCs w:val="24"/>
        </w:rPr>
        <w:t>, ja tiek konsta</w:t>
      </w:r>
      <w:r w:rsidR="008B365C">
        <w:rPr>
          <w:rFonts w:ascii="Times New Roman" w:hAnsi="Times New Roman" w:cs="Times New Roman"/>
          <w:sz w:val="24"/>
          <w:szCs w:val="24"/>
        </w:rPr>
        <w:t>tētas neatbilstības kritērijiem</w:t>
      </w:r>
      <w:r w:rsidRPr="0031082F">
        <w:rPr>
          <w:rFonts w:ascii="Times New Roman" w:hAnsi="Times New Roman" w:cs="Times New Roman"/>
          <w:sz w:val="24"/>
          <w:szCs w:val="24"/>
        </w:rPr>
        <w:t xml:space="preserve"> vai kompetences centram nav pietiekama finansējuma p</w:t>
      </w:r>
      <w:r w:rsidR="006A256B">
        <w:rPr>
          <w:rFonts w:ascii="Times New Roman" w:hAnsi="Times New Roman" w:cs="Times New Roman"/>
          <w:sz w:val="24"/>
          <w:szCs w:val="24"/>
        </w:rPr>
        <w:t>ētniecības projekta īstenošanai;</w:t>
      </w:r>
    </w:p>
    <w:p w14:paraId="47BC2837" w14:textId="5FE658A2" w:rsidR="0031082F" w:rsidRPr="0031082F" w:rsidRDefault="0031082F" w:rsidP="009A7581">
      <w:pPr>
        <w:numPr>
          <w:ilvl w:val="0"/>
          <w:numId w:val="14"/>
        </w:numPr>
        <w:spacing w:after="160" w:line="259" w:lineRule="auto"/>
        <w:jc w:val="both"/>
        <w:rPr>
          <w:rFonts w:ascii="Times New Roman" w:hAnsi="Times New Roman" w:cs="Times New Roman"/>
          <w:sz w:val="24"/>
          <w:szCs w:val="24"/>
        </w:rPr>
      </w:pPr>
      <w:r w:rsidRPr="00B15B57">
        <w:rPr>
          <w:rFonts w:ascii="Times New Roman" w:hAnsi="Times New Roman" w:cs="Times New Roman"/>
          <w:b/>
          <w:sz w:val="24"/>
          <w:szCs w:val="24"/>
        </w:rPr>
        <w:t>atbalstīts</w:t>
      </w:r>
      <w:r w:rsidRPr="0031082F">
        <w:rPr>
          <w:rFonts w:ascii="Times New Roman" w:hAnsi="Times New Roman" w:cs="Times New Roman"/>
          <w:sz w:val="24"/>
          <w:szCs w:val="24"/>
        </w:rPr>
        <w:t xml:space="preserve"> pētniecības projekta pieteikuma virzībai uz </w:t>
      </w:r>
      <w:r w:rsidR="00155A4E">
        <w:rPr>
          <w:rFonts w:ascii="Times New Roman" w:hAnsi="Times New Roman" w:cs="Times New Roman"/>
          <w:sz w:val="24"/>
          <w:szCs w:val="24"/>
        </w:rPr>
        <w:t xml:space="preserve">Centrālo finanšu un līgumu aģentūru (turpmāk dokumentā – </w:t>
      </w:r>
      <w:r w:rsidRPr="0031082F">
        <w:rPr>
          <w:rFonts w:ascii="Times New Roman" w:hAnsi="Times New Roman" w:cs="Times New Roman"/>
          <w:sz w:val="24"/>
          <w:szCs w:val="24"/>
        </w:rPr>
        <w:t>CFLA</w:t>
      </w:r>
      <w:r w:rsidR="00155A4E">
        <w:rPr>
          <w:rFonts w:ascii="Times New Roman" w:hAnsi="Times New Roman" w:cs="Times New Roman"/>
          <w:sz w:val="24"/>
          <w:szCs w:val="24"/>
        </w:rPr>
        <w:t>)</w:t>
      </w:r>
      <w:r w:rsidRPr="0031082F">
        <w:rPr>
          <w:rFonts w:ascii="Times New Roman" w:hAnsi="Times New Roman" w:cs="Times New Roman"/>
          <w:sz w:val="24"/>
          <w:szCs w:val="24"/>
        </w:rPr>
        <w:t>;</w:t>
      </w:r>
    </w:p>
    <w:p w14:paraId="185FABA9" w14:textId="0E2C257A" w:rsidR="0031082F" w:rsidRPr="0031082F" w:rsidRDefault="0031082F" w:rsidP="009A7581">
      <w:pPr>
        <w:numPr>
          <w:ilvl w:val="0"/>
          <w:numId w:val="14"/>
        </w:numPr>
        <w:spacing w:after="160" w:line="259" w:lineRule="auto"/>
        <w:jc w:val="both"/>
        <w:rPr>
          <w:rFonts w:ascii="Times New Roman" w:hAnsi="Times New Roman" w:cs="Times New Roman"/>
          <w:sz w:val="24"/>
          <w:szCs w:val="24"/>
        </w:rPr>
      </w:pPr>
      <w:r w:rsidRPr="00B15B57">
        <w:rPr>
          <w:rFonts w:ascii="Times New Roman" w:hAnsi="Times New Roman" w:cs="Times New Roman"/>
          <w:b/>
          <w:sz w:val="24"/>
          <w:szCs w:val="24"/>
        </w:rPr>
        <w:t>atbalstīts</w:t>
      </w:r>
      <w:r w:rsidRPr="0031082F">
        <w:rPr>
          <w:rFonts w:ascii="Times New Roman" w:hAnsi="Times New Roman" w:cs="Times New Roman"/>
          <w:sz w:val="24"/>
          <w:szCs w:val="24"/>
        </w:rPr>
        <w:t xml:space="preserve"> </w:t>
      </w:r>
      <w:r w:rsidR="00A67746" w:rsidRPr="00B15B57">
        <w:rPr>
          <w:rFonts w:ascii="Times New Roman" w:hAnsi="Times New Roman" w:cs="Times New Roman"/>
          <w:b/>
          <w:sz w:val="24"/>
          <w:szCs w:val="24"/>
        </w:rPr>
        <w:t>ar nosacījumiem</w:t>
      </w:r>
      <w:r w:rsidR="00A67746" w:rsidRPr="0031082F">
        <w:rPr>
          <w:rFonts w:ascii="Times New Roman" w:hAnsi="Times New Roman" w:cs="Times New Roman"/>
          <w:sz w:val="24"/>
          <w:szCs w:val="24"/>
        </w:rPr>
        <w:t xml:space="preserve"> </w:t>
      </w:r>
      <w:r w:rsidRPr="0031082F">
        <w:rPr>
          <w:rFonts w:ascii="Times New Roman" w:hAnsi="Times New Roman" w:cs="Times New Roman"/>
          <w:sz w:val="24"/>
          <w:szCs w:val="24"/>
        </w:rPr>
        <w:t>pētniecības projekta pieteikuma virzībai uz CFLA, ja nepieciešami precizējumi vai eksperta viedoklis.</w:t>
      </w:r>
    </w:p>
    <w:p w14:paraId="29493887" w14:textId="77777777" w:rsidR="0031082F" w:rsidRDefault="0031082F" w:rsidP="0031082F">
      <w:pPr>
        <w:tabs>
          <w:tab w:val="left" w:pos="567"/>
        </w:tabs>
        <w:jc w:val="both"/>
        <w:rPr>
          <w:rFonts w:ascii="Times New Roman" w:hAnsi="Times New Roman" w:cs="Times New Roman"/>
          <w:sz w:val="24"/>
          <w:szCs w:val="24"/>
        </w:rPr>
      </w:pPr>
      <w:r w:rsidRPr="0031082F">
        <w:rPr>
          <w:rFonts w:ascii="Times New Roman" w:hAnsi="Times New Roman" w:cs="Times New Roman"/>
          <w:sz w:val="24"/>
          <w:szCs w:val="24"/>
        </w:rPr>
        <w:t>Pēc sēdes lēmums tiek noformēts protokolā, kas pēc saskaņošanas un parakstīšanas tiek nosūtīts CFLA. Pētniecības projekta iesniedzējs tiek rakstiski informēts par Padomes lēmumu un tālāko rīcību, ja pētniecības projekta atbalstīts virzīšanai uz CFLA, atbalstīts ar nosacījumu vai nepieciešama eksperta piesaiste.</w:t>
      </w:r>
    </w:p>
    <w:p w14:paraId="0ABCADEF" w14:textId="77777777" w:rsidR="008B365C" w:rsidRPr="0031082F" w:rsidRDefault="008B365C" w:rsidP="0031082F">
      <w:pPr>
        <w:tabs>
          <w:tab w:val="left" w:pos="567"/>
        </w:tabs>
        <w:jc w:val="both"/>
        <w:rPr>
          <w:rFonts w:ascii="Times New Roman" w:hAnsi="Times New Roman" w:cs="Times New Roman"/>
          <w:sz w:val="24"/>
          <w:szCs w:val="24"/>
        </w:rPr>
      </w:pPr>
    </w:p>
    <w:p w14:paraId="790A6D7A" w14:textId="77777777" w:rsidR="0031082F" w:rsidRDefault="0031082F" w:rsidP="0031082F">
      <w:pPr>
        <w:tabs>
          <w:tab w:val="left" w:pos="567"/>
        </w:tabs>
        <w:jc w:val="both"/>
        <w:rPr>
          <w:rFonts w:ascii="Times New Roman" w:hAnsi="Times New Roman" w:cs="Times New Roman"/>
          <w:sz w:val="24"/>
          <w:szCs w:val="24"/>
        </w:rPr>
      </w:pPr>
      <w:r w:rsidRPr="0031082F">
        <w:rPr>
          <w:rFonts w:ascii="Times New Roman" w:hAnsi="Times New Roman" w:cs="Times New Roman"/>
          <w:sz w:val="24"/>
          <w:szCs w:val="24"/>
        </w:rPr>
        <w:t xml:space="preserve">Atbalsts tiek sniegts  tikai tādām pētniecības projekta  darbībām, kas tiek uzsāktas pēc pētniecības projekta iesnieguma iesniegšanas dienas CFLA. Izmaksu attiecināmība sākas no projekta iesnieguma vai pētniecības projekta iesnieguma iesniegšanas dienas CFLA. </w:t>
      </w:r>
    </w:p>
    <w:p w14:paraId="0369665F" w14:textId="77777777" w:rsidR="008B365C" w:rsidRPr="0031082F" w:rsidRDefault="008B365C" w:rsidP="0031082F">
      <w:pPr>
        <w:tabs>
          <w:tab w:val="left" w:pos="567"/>
        </w:tabs>
        <w:jc w:val="both"/>
        <w:rPr>
          <w:rFonts w:ascii="Times New Roman" w:hAnsi="Times New Roman" w:cs="Times New Roman"/>
          <w:sz w:val="24"/>
          <w:szCs w:val="24"/>
        </w:rPr>
      </w:pPr>
    </w:p>
    <w:p w14:paraId="2016EABE" w14:textId="77777777" w:rsidR="0031082F" w:rsidRPr="0031082F" w:rsidRDefault="0031082F" w:rsidP="0031082F">
      <w:pPr>
        <w:tabs>
          <w:tab w:val="left" w:pos="567"/>
        </w:tabs>
        <w:jc w:val="both"/>
        <w:rPr>
          <w:rFonts w:ascii="Times New Roman" w:hAnsi="Times New Roman" w:cs="Times New Roman"/>
          <w:sz w:val="24"/>
          <w:szCs w:val="24"/>
        </w:rPr>
      </w:pPr>
      <w:r w:rsidRPr="0031082F">
        <w:rPr>
          <w:rFonts w:ascii="Times New Roman" w:hAnsi="Times New Roman" w:cs="Times New Roman"/>
          <w:sz w:val="24"/>
          <w:szCs w:val="24"/>
        </w:rPr>
        <w:t>Finansējumu pētniecības projekta īstenotājiem vai sadarbības partneriem piešķir CFLA pēc labvēlīga Padomes lēmuma par pētniecības projekta pieteikuma virzību uz CFLA. Lēmums par valsts atbalsta piešķiršanu ir CFLA lēmums par atbilstību komercdarbības atbalsta normām.</w:t>
      </w:r>
    </w:p>
    <w:p w14:paraId="3163EA63" w14:textId="77777777" w:rsidR="0031082F" w:rsidRDefault="0031082F" w:rsidP="00427476">
      <w:pPr>
        <w:jc w:val="both"/>
        <w:rPr>
          <w:rFonts w:ascii="Times New Roman" w:eastAsia="Calibri" w:hAnsi="Times New Roman" w:cs="Times New Roman"/>
          <w:sz w:val="24"/>
          <w:szCs w:val="24"/>
          <w:lang w:eastAsia="lv-LV"/>
        </w:rPr>
      </w:pPr>
    </w:p>
    <w:p w14:paraId="40030D89" w14:textId="77777777" w:rsidR="004D2A97" w:rsidRPr="004D2A97" w:rsidRDefault="004D2A97" w:rsidP="0031082F">
      <w:pPr>
        <w:jc w:val="both"/>
        <w:rPr>
          <w:rFonts w:ascii="Times New Roman" w:hAnsi="Times New Roman" w:cs="Times New Roman"/>
        </w:rPr>
      </w:pPr>
    </w:p>
    <w:p w14:paraId="665BDDD8" w14:textId="0A580BD5" w:rsidR="004D2A97" w:rsidRPr="00480EE3" w:rsidRDefault="004D2A97" w:rsidP="00480EE3">
      <w:pPr>
        <w:jc w:val="both"/>
        <w:rPr>
          <w:rFonts w:ascii="Times New Roman" w:hAnsi="Times New Roman" w:cs="Times New Roman"/>
        </w:rPr>
      </w:pPr>
    </w:p>
    <w:sectPr w:rsidR="004D2A97" w:rsidRPr="00480EE3" w:rsidSect="006A256B">
      <w:footerReference w:type="default" r:id="rId11"/>
      <w:footerReference w:type="first" r:id="rId12"/>
      <w:pgSz w:w="11906" w:h="16838"/>
      <w:pgMar w:top="1440" w:right="1800" w:bottom="156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097B5" w14:textId="77777777" w:rsidR="00530408" w:rsidRDefault="00530408" w:rsidP="004D2A97">
      <w:r>
        <w:separator/>
      </w:r>
    </w:p>
  </w:endnote>
  <w:endnote w:type="continuationSeparator" w:id="0">
    <w:p w14:paraId="7ED4E33E" w14:textId="77777777" w:rsidR="00530408" w:rsidRDefault="00530408" w:rsidP="004D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265529051"/>
      <w:docPartObj>
        <w:docPartGallery w:val="Page Numbers (Bottom of Page)"/>
        <w:docPartUnique/>
      </w:docPartObj>
    </w:sdtPr>
    <w:sdtEndPr>
      <w:rPr>
        <w:noProof/>
      </w:rPr>
    </w:sdtEndPr>
    <w:sdtContent>
      <w:p w14:paraId="4079F3E1" w14:textId="57BDAE54" w:rsidR="000D6604" w:rsidRPr="00480EE3" w:rsidRDefault="000D6604">
        <w:pPr>
          <w:pStyle w:val="Kjene"/>
          <w:jc w:val="right"/>
          <w:rPr>
            <w:rFonts w:ascii="Times New Roman" w:hAnsi="Times New Roman" w:cs="Times New Roman"/>
          </w:rPr>
        </w:pPr>
        <w:r w:rsidRPr="00480EE3">
          <w:rPr>
            <w:rFonts w:ascii="Times New Roman" w:hAnsi="Times New Roman" w:cs="Times New Roman"/>
          </w:rPr>
          <w:fldChar w:fldCharType="begin"/>
        </w:r>
        <w:r w:rsidRPr="00480EE3">
          <w:rPr>
            <w:rFonts w:ascii="Times New Roman" w:hAnsi="Times New Roman" w:cs="Times New Roman"/>
          </w:rPr>
          <w:instrText xml:space="preserve"> PAGE   \* MERGEFORMAT </w:instrText>
        </w:r>
        <w:r w:rsidRPr="00480EE3">
          <w:rPr>
            <w:rFonts w:ascii="Times New Roman" w:hAnsi="Times New Roman" w:cs="Times New Roman"/>
          </w:rPr>
          <w:fldChar w:fldCharType="separate"/>
        </w:r>
        <w:r w:rsidR="00F5616B">
          <w:rPr>
            <w:rFonts w:ascii="Times New Roman" w:hAnsi="Times New Roman" w:cs="Times New Roman"/>
            <w:noProof/>
          </w:rPr>
          <w:t>9</w:t>
        </w:r>
        <w:r w:rsidRPr="00480EE3">
          <w:rPr>
            <w:rFonts w:ascii="Times New Roman" w:hAnsi="Times New Roman" w:cs="Times New Roman"/>
            <w:noProof/>
          </w:rPr>
          <w:fldChar w:fldCharType="end"/>
        </w:r>
      </w:p>
    </w:sdtContent>
  </w:sdt>
  <w:p w14:paraId="61118A75" w14:textId="77777777" w:rsidR="000D6604" w:rsidRDefault="000D660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E95F" w14:textId="13200025" w:rsidR="000D6604" w:rsidRDefault="000D6604">
    <w:pPr>
      <w:pStyle w:val="Kjene"/>
    </w:pPr>
    <w:r w:rsidRPr="004D2A97">
      <w:rPr>
        <w:noProof/>
        <w:lang w:eastAsia="lv-LV"/>
      </w:rPr>
      <w:drawing>
        <wp:anchor distT="0" distB="0" distL="114300" distR="114300" simplePos="0" relativeHeight="251660288" behindDoc="0" locked="0" layoutInCell="1" allowOverlap="1" wp14:anchorId="53F1A63E" wp14:editId="19CE5C85">
          <wp:simplePos x="0" y="0"/>
          <wp:positionH relativeFrom="column">
            <wp:posOffset>1054851</wp:posOffset>
          </wp:positionH>
          <wp:positionV relativeFrom="paragraph">
            <wp:posOffset>-1030605</wp:posOffset>
          </wp:positionV>
          <wp:extent cx="1228725" cy="1047750"/>
          <wp:effectExtent l="0" t="0" r="9525" b="0"/>
          <wp:wrapSquare wrapText="bothSides"/>
          <wp:docPr id="8" name="Picture 4" descr="Nacionālais attīstības plāns 2027"/>
          <wp:cNvGraphicFramePr/>
          <a:graphic xmlns:a="http://schemas.openxmlformats.org/drawingml/2006/main">
            <a:graphicData uri="http://schemas.openxmlformats.org/drawingml/2006/picture">
              <pic:pic xmlns:pic="http://schemas.openxmlformats.org/drawingml/2006/picture">
                <pic:nvPicPr>
                  <pic:cNvPr id="5" name="Picture 4" descr="Nacionālais attīstības plāns 202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047750"/>
                  </a:xfrm>
                  <a:prstGeom prst="rect">
                    <a:avLst/>
                  </a:prstGeom>
                  <a:noFill/>
                  <a:ln>
                    <a:noFill/>
                  </a:ln>
                </pic:spPr>
              </pic:pic>
            </a:graphicData>
          </a:graphic>
        </wp:anchor>
      </w:drawing>
    </w:r>
    <w:r w:rsidRPr="004D2A97">
      <w:rPr>
        <w:noProof/>
        <w:lang w:eastAsia="lv-LV"/>
      </w:rPr>
      <w:drawing>
        <wp:anchor distT="0" distB="0" distL="114300" distR="114300" simplePos="0" relativeHeight="251659264" behindDoc="0" locked="0" layoutInCell="1" allowOverlap="1" wp14:anchorId="21CBBF02" wp14:editId="4DB23B8B">
          <wp:simplePos x="0" y="0"/>
          <wp:positionH relativeFrom="column">
            <wp:posOffset>-60960</wp:posOffset>
          </wp:positionH>
          <wp:positionV relativeFrom="paragraph">
            <wp:posOffset>-1095202</wp:posOffset>
          </wp:positionV>
          <wp:extent cx="1114425" cy="1114425"/>
          <wp:effectExtent l="0" t="0" r="9525" b="9525"/>
          <wp:wrapSquare wrapText="bothSides"/>
          <wp:docPr id="7" name="Picture 7"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3" descr="A picture containing shape&#10;&#10;Description automatically generat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70486" w14:textId="77777777" w:rsidR="00530408" w:rsidRDefault="00530408" w:rsidP="004D2A97">
      <w:r>
        <w:separator/>
      </w:r>
    </w:p>
  </w:footnote>
  <w:footnote w:type="continuationSeparator" w:id="0">
    <w:p w14:paraId="7DD216AE" w14:textId="77777777" w:rsidR="00530408" w:rsidRDefault="00530408" w:rsidP="004D2A97">
      <w:r>
        <w:continuationSeparator/>
      </w:r>
    </w:p>
  </w:footnote>
  <w:footnote w:id="1">
    <w:p w14:paraId="61E3222F" w14:textId="77777777" w:rsidR="000D6604" w:rsidRDefault="000D6604" w:rsidP="00C02AB9">
      <w:pPr>
        <w:pStyle w:val="Vresteksts"/>
      </w:pPr>
      <w:r>
        <w:rPr>
          <w:rStyle w:val="Vresatsauce"/>
        </w:rPr>
        <w:footnoteRef/>
      </w:r>
      <w:r>
        <w:t xml:space="preserve"> </w:t>
      </w:r>
      <w:r w:rsidRPr="00A60AE0">
        <w:rPr>
          <w:rStyle w:val="Vresatsauce"/>
          <w:rFonts w:ascii="Times New Roman" w:hAnsi="Times New Roman" w:cs="Times New Roman"/>
          <w:sz w:val="18"/>
          <w:szCs w:val="16"/>
        </w:rPr>
        <w:footnoteRef/>
      </w:r>
      <w:r w:rsidRPr="00A60AE0">
        <w:rPr>
          <w:rFonts w:ascii="Times New Roman" w:hAnsi="Times New Roman" w:cs="Times New Roman"/>
          <w:sz w:val="18"/>
          <w:szCs w:val="16"/>
        </w:rPr>
        <w:t xml:space="preserve"> </w:t>
      </w:r>
      <w:r>
        <w:rPr>
          <w:rFonts w:ascii="Times New Roman" w:hAnsi="Times New Roman" w:cs="Times New Roman"/>
          <w:sz w:val="18"/>
          <w:szCs w:val="16"/>
        </w:rPr>
        <w:t xml:space="preserve">2022.gada 05.jūlija </w:t>
      </w:r>
      <w:r w:rsidRPr="00A60AE0">
        <w:rPr>
          <w:rFonts w:ascii="Times New Roman" w:hAnsi="Times New Roman" w:cs="Times New Roman"/>
          <w:sz w:val="18"/>
          <w:szCs w:val="16"/>
        </w:rPr>
        <w:t xml:space="preserve">Ministru kabineta noteikumi Nr. 418 </w:t>
      </w:r>
      <w:r>
        <w:rPr>
          <w:rFonts w:ascii="Times New Roman" w:hAnsi="Times New Roman" w:cs="Times New Roman"/>
          <w:sz w:val="18"/>
          <w:szCs w:val="16"/>
        </w:rPr>
        <w:t>“</w:t>
      </w:r>
      <w:r w:rsidRPr="00A60AE0">
        <w:rPr>
          <w:rFonts w:ascii="Times New Roman" w:hAnsi="Times New Roman" w:cs="Times New Roman"/>
          <w:sz w:val="18"/>
          <w:szCs w:val="16"/>
        </w:rPr>
        <w:t>Latvijas Atveseļošanas un noturības mehānisma plāna 5.1.r. reformu un investīciju virziena Produktivitātes paaugstināšana caur investīciju apjoma palielināšanu P&amp;A" 5.1.1.r. reformas "Inovāciju pārvaldība un privāto P&amp;A investīciju motivācija" 5.1.1.2.i. investīcijas "Atbalsta instruments inovāciju klasteru attīstībai" īstenošanas noteikumi kompetences centru ietvaros</w:t>
      </w:r>
      <w:r>
        <w:rPr>
          <w:rFonts w:ascii="Times New Roman" w:hAnsi="Times New Roman" w:cs="Times New Roman"/>
          <w:sz w:val="18"/>
          <w:szCs w:val="16"/>
        </w:rPr>
        <w:t>”</w:t>
      </w:r>
    </w:p>
  </w:footnote>
  <w:footnote w:id="2">
    <w:p w14:paraId="389900E3" w14:textId="5C5D0527" w:rsidR="000D6604" w:rsidRPr="006775A0" w:rsidRDefault="000D6604" w:rsidP="006775A0">
      <w:pPr>
        <w:pStyle w:val="Default"/>
        <w:jc w:val="both"/>
        <w:rPr>
          <w:rFonts w:eastAsiaTheme="minorHAnsi"/>
          <w:sz w:val="22"/>
          <w:szCs w:val="22"/>
          <w:lang w:eastAsia="en-US"/>
        </w:rPr>
      </w:pPr>
      <w:r>
        <w:rPr>
          <w:rStyle w:val="Vresatsauce"/>
        </w:rPr>
        <w:footnoteRef/>
      </w:r>
      <w:r>
        <w:t xml:space="preserve"> </w:t>
      </w:r>
      <w:r w:rsidRPr="006775A0">
        <w:rPr>
          <w:rFonts w:eastAsiaTheme="minorHAnsi"/>
          <w:sz w:val="22"/>
          <w:szCs w:val="22"/>
          <w:lang w:eastAsia="en-US"/>
        </w:rPr>
        <w:t xml:space="preserve">Novērtējot </w:t>
      </w:r>
      <w:r>
        <w:rPr>
          <w:rFonts w:eastAsiaTheme="minorHAnsi"/>
          <w:sz w:val="22"/>
          <w:szCs w:val="22"/>
          <w:lang w:eastAsia="en-US"/>
        </w:rPr>
        <w:t xml:space="preserve">pētniecības projektu </w:t>
      </w:r>
      <w:r w:rsidRPr="006775A0">
        <w:rPr>
          <w:rFonts w:eastAsiaTheme="minorHAnsi"/>
          <w:sz w:val="22"/>
          <w:szCs w:val="22"/>
          <w:lang w:eastAsia="en-US"/>
        </w:rPr>
        <w:t xml:space="preserve">pēc izklāstītajiem </w:t>
      </w:r>
      <w:r>
        <w:rPr>
          <w:rFonts w:eastAsiaTheme="minorHAnsi"/>
          <w:sz w:val="22"/>
          <w:szCs w:val="22"/>
          <w:lang w:eastAsia="en-US"/>
        </w:rPr>
        <w:t xml:space="preserve">sešiem </w:t>
      </w:r>
      <w:r w:rsidRPr="006775A0">
        <w:rPr>
          <w:rFonts w:eastAsiaTheme="minorHAnsi"/>
          <w:sz w:val="22"/>
          <w:szCs w:val="22"/>
          <w:lang w:eastAsia="en-US"/>
        </w:rPr>
        <w:t xml:space="preserve">kritērijiem, ņem vērā gan pašas darbības </w:t>
      </w:r>
      <w:r>
        <w:rPr>
          <w:rFonts w:eastAsiaTheme="minorHAnsi"/>
          <w:sz w:val="22"/>
          <w:szCs w:val="22"/>
          <w:lang w:eastAsia="en-US"/>
        </w:rPr>
        <w:t xml:space="preserve">(pētniecības jeb pētniecības projekta) </w:t>
      </w:r>
      <w:r w:rsidRPr="006775A0">
        <w:rPr>
          <w:rFonts w:eastAsiaTheme="minorHAnsi"/>
          <w:sz w:val="22"/>
          <w:szCs w:val="22"/>
          <w:lang w:eastAsia="en-US"/>
        </w:rPr>
        <w:t xml:space="preserve">ietekmi uz vidi, gan minētās darbības </w:t>
      </w:r>
      <w:r>
        <w:rPr>
          <w:rFonts w:eastAsiaTheme="minorHAnsi"/>
          <w:sz w:val="22"/>
          <w:szCs w:val="22"/>
          <w:lang w:eastAsia="en-US"/>
        </w:rPr>
        <w:t xml:space="preserve">(pētniecības projektā) </w:t>
      </w:r>
      <w:r w:rsidRPr="006775A0">
        <w:rPr>
          <w:rFonts w:eastAsiaTheme="minorHAnsi"/>
          <w:sz w:val="22"/>
          <w:szCs w:val="22"/>
          <w:lang w:eastAsia="en-US"/>
        </w:rPr>
        <w:t xml:space="preserve">radīto produktu un pakalpojumu ietekmi uz vidi visā to aprites ciklā, jo īpaši apsverot minēto produktu un pakalpojumu ražošanu, izmantošanu un aprites cikla beigas. </w:t>
      </w:r>
      <w:r>
        <w:rPr>
          <w:rFonts w:eastAsiaTheme="minorHAnsi"/>
          <w:sz w:val="22"/>
          <w:szCs w:val="22"/>
          <w:lang w:eastAsia="en-US"/>
        </w:rPr>
        <w:t>Ja kādā no sešiem izklāstītajiem kritērijiem tiek konstatēts, ka tiek radīts būtisks kaitējums, tad tiek piešķirts vērtējums “Nē” jeb nav nodrošināta principa “nenodarīt būtisku kaitējumu” ievērošana.</w:t>
      </w:r>
    </w:p>
    <w:p w14:paraId="4DDAC46C" w14:textId="232A966C" w:rsidR="000D6604" w:rsidRDefault="000D6604">
      <w:pPr>
        <w:pStyle w:val="Vresteksts"/>
      </w:pPr>
    </w:p>
  </w:footnote>
  <w:footnote w:id="3">
    <w:p w14:paraId="23147A29" w14:textId="59219DB6" w:rsidR="000D6604" w:rsidRDefault="000D6604">
      <w:pPr>
        <w:pStyle w:val="Vresteksts"/>
      </w:pPr>
      <w:r>
        <w:rPr>
          <w:rStyle w:val="Vresatsauce"/>
        </w:rPr>
        <w:footnoteRef/>
      </w:r>
      <w:r>
        <w:t xml:space="preserve"> S</w:t>
      </w:r>
      <w:r w:rsidRPr="001A2A30">
        <w:rPr>
          <w:rFonts w:ascii="Times New Roman" w:hAnsi="Times New Roman"/>
          <w:szCs w:val="24"/>
          <w:lang w:eastAsia="lv-LV"/>
        </w:rPr>
        <w:t>adarbība ar vismaz vienu sīko (mikro), mazo vai vidējo komersantu Regulas Nr. 651/2014 2. panta 90. punkta izpratnē un viens komersants nesedz vairāk par 70 % no kopējām attiecināmajām izmaksām</w:t>
      </w:r>
    </w:p>
  </w:footnote>
  <w:footnote w:id="4">
    <w:p w14:paraId="1B0C4089" w14:textId="7AA8FEA5" w:rsidR="000D6604" w:rsidRPr="00066C11" w:rsidRDefault="000D6604" w:rsidP="006775A0">
      <w:pPr>
        <w:pStyle w:val="Vresteksts"/>
        <w:rPr>
          <w:rFonts w:ascii="Times New Roman" w:hAnsi="Times New Roman" w:cs="Times New Roman"/>
        </w:rPr>
      </w:pPr>
      <w:r w:rsidRPr="00066C11">
        <w:rPr>
          <w:rStyle w:val="Vresatsauce"/>
          <w:rFonts w:ascii="Times New Roman" w:hAnsi="Times New Roman" w:cs="Times New Roman"/>
        </w:rPr>
        <w:footnoteRef/>
      </w:r>
      <w:r w:rsidRPr="00066C11">
        <w:rPr>
          <w:rFonts w:ascii="Times New Roman" w:hAnsi="Times New Roman" w:cs="Times New Roman"/>
        </w:rPr>
        <w:t xml:space="preserve"> </w:t>
      </w:r>
      <w:r>
        <w:rPr>
          <w:rFonts w:ascii="Times New Roman" w:hAnsi="Times New Roman" w:cs="Times New Roman"/>
        </w:rPr>
        <w:t>Tiek vērtēts prioritāri saskaņā ar MK noteikumu 62.</w:t>
      </w:r>
      <w:r w:rsidRPr="00066C11">
        <w:rPr>
          <w:rFonts w:ascii="Times New Roman" w:hAnsi="Times New Roman" w:cs="Times New Roman"/>
        </w:rPr>
        <w:t xml:space="preserve"> punktu</w:t>
      </w:r>
    </w:p>
  </w:footnote>
  <w:footnote w:id="5">
    <w:p w14:paraId="167F6014" w14:textId="77777777" w:rsidR="000D6604" w:rsidRPr="00066C11" w:rsidRDefault="000D6604" w:rsidP="00D203EF">
      <w:pPr>
        <w:pStyle w:val="Vresteksts"/>
        <w:rPr>
          <w:rFonts w:ascii="Times New Roman" w:hAnsi="Times New Roman" w:cs="Times New Roman"/>
        </w:rPr>
      </w:pPr>
      <w:r w:rsidRPr="00066C11">
        <w:rPr>
          <w:rStyle w:val="Vresatsauce"/>
          <w:rFonts w:ascii="Times New Roman" w:hAnsi="Times New Roman" w:cs="Times New Roman"/>
        </w:rPr>
        <w:footnoteRef/>
      </w:r>
      <w:r w:rsidRPr="00066C11">
        <w:rPr>
          <w:rFonts w:ascii="Times New Roman" w:hAnsi="Times New Roman" w:cs="Times New Roman"/>
        </w:rPr>
        <w:t xml:space="preserve"> </w:t>
      </w:r>
      <w:r>
        <w:rPr>
          <w:rFonts w:ascii="Times New Roman" w:hAnsi="Times New Roman" w:cs="Times New Roman"/>
        </w:rPr>
        <w:t>Tiek vērtēts prioritāri saskaņā ar MK noteikumu 59.</w:t>
      </w:r>
      <w:r w:rsidRPr="00066C11">
        <w:rPr>
          <w:rFonts w:ascii="Times New Roman" w:hAnsi="Times New Roman" w:cs="Times New Roman"/>
        </w:rPr>
        <w:t xml:space="preserve"> punktu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216"/>
    <w:multiLevelType w:val="hybridMultilevel"/>
    <w:tmpl w:val="0166E080"/>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F10BC6"/>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3F3CBC"/>
    <w:multiLevelType w:val="hybridMultilevel"/>
    <w:tmpl w:val="8FE24D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47158E"/>
    <w:multiLevelType w:val="multilevel"/>
    <w:tmpl w:val="5276D8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886DD2"/>
    <w:multiLevelType w:val="hybridMultilevel"/>
    <w:tmpl w:val="DEB0C4CA"/>
    <w:lvl w:ilvl="0" w:tplc="04260001">
      <w:start w:val="1"/>
      <w:numFmt w:val="bullet"/>
      <w:lvlText w:val=""/>
      <w:lvlJc w:val="left"/>
      <w:pPr>
        <w:ind w:left="360" w:hanging="360"/>
      </w:pPr>
      <w:rPr>
        <w:rFonts w:ascii="Symbol" w:hAnsi="Symbol"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182464CE"/>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F17C96"/>
    <w:multiLevelType w:val="hybridMultilevel"/>
    <w:tmpl w:val="5E32408E"/>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2D1684"/>
    <w:multiLevelType w:val="hybridMultilevel"/>
    <w:tmpl w:val="B6E6176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976F31"/>
    <w:multiLevelType w:val="multilevel"/>
    <w:tmpl w:val="BBD0BBB6"/>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C3D6E05"/>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F848FE"/>
    <w:multiLevelType w:val="hybridMultilevel"/>
    <w:tmpl w:val="1A94F768"/>
    <w:lvl w:ilvl="0" w:tplc="7AD2417A">
      <w:start w:val="19"/>
      <w:numFmt w:val="bullet"/>
      <w:lvlText w:val="-"/>
      <w:lvlJc w:val="left"/>
      <w:pPr>
        <w:ind w:left="720" w:hanging="360"/>
      </w:pPr>
      <w:rPr>
        <w:rFonts w:ascii="Calibri" w:eastAsia="Times New Roman"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5205DA4"/>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528722B"/>
    <w:multiLevelType w:val="hybridMultilevel"/>
    <w:tmpl w:val="B6E6176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AF6419"/>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A03695"/>
    <w:multiLevelType w:val="hybridMultilevel"/>
    <w:tmpl w:val="B6E6176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F6061F7"/>
    <w:multiLevelType w:val="hybridMultilevel"/>
    <w:tmpl w:val="0166E080"/>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862AEE"/>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83523EF"/>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BBB62A8"/>
    <w:multiLevelType w:val="hybridMultilevel"/>
    <w:tmpl w:val="9EC09F4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C9A504F"/>
    <w:multiLevelType w:val="multilevel"/>
    <w:tmpl w:val="E5E645A2"/>
    <w:lvl w:ilvl="0">
      <w:start w:val="3"/>
      <w:numFmt w:val="upperLetter"/>
      <w:lvlText w:val="%1."/>
      <w:lvlJc w:val="left"/>
      <w:pPr>
        <w:tabs>
          <w:tab w:val="num" w:pos="720"/>
        </w:tabs>
        <w:ind w:left="720" w:hanging="360"/>
      </w:pPr>
      <w:rPr>
        <w:sz w:val="20"/>
        <w:szCs w:val="2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5E3D023A"/>
    <w:multiLevelType w:val="multilevel"/>
    <w:tmpl w:val="F4EA44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605724D0"/>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3033340"/>
    <w:multiLevelType w:val="multilevel"/>
    <w:tmpl w:val="A0DC94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35F6DCD"/>
    <w:multiLevelType w:val="multilevel"/>
    <w:tmpl w:val="5E5C49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8A95B95"/>
    <w:multiLevelType w:val="multilevel"/>
    <w:tmpl w:val="A66603D2"/>
    <w:lvl w:ilvl="0">
      <w:start w:val="2"/>
      <w:numFmt w:val="upperLetter"/>
      <w:lvlText w:val="%1."/>
      <w:lvlJc w:val="left"/>
      <w:pPr>
        <w:tabs>
          <w:tab w:val="num" w:pos="720"/>
        </w:tabs>
        <w:ind w:left="720" w:hanging="360"/>
      </w:pPr>
      <w:rPr>
        <w:sz w:val="20"/>
        <w:szCs w:val="2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70454A09"/>
    <w:multiLevelType w:val="multilevel"/>
    <w:tmpl w:val="01F0CCD6"/>
    <w:lvl w:ilvl="0">
      <w:start w:val="1"/>
      <w:numFmt w:val="upperLetter"/>
      <w:lvlText w:val="%1."/>
      <w:lvlJc w:val="left"/>
      <w:pPr>
        <w:tabs>
          <w:tab w:val="num" w:pos="720"/>
        </w:tabs>
        <w:ind w:left="720" w:hanging="360"/>
      </w:pPr>
      <w:rPr>
        <w:sz w:val="20"/>
        <w:szCs w:val="2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71A752C1"/>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4622441"/>
    <w:multiLevelType w:val="multilevel"/>
    <w:tmpl w:val="F44208B4"/>
    <w:lvl w:ilvl="0">
      <w:start w:val="1"/>
      <w:numFmt w:val="decimal"/>
      <w:lvlText w:val="%1."/>
      <w:lvlJc w:val="left"/>
      <w:pPr>
        <w:ind w:left="540" w:hanging="540"/>
      </w:pPr>
      <w:rPr>
        <w:rFonts w:hint="default"/>
      </w:rPr>
    </w:lvl>
    <w:lvl w:ilvl="1">
      <w:start w:val="1"/>
      <w:numFmt w:val="upperLetter"/>
      <w:lvlText w:val="%2."/>
      <w:lvlJc w:val="left"/>
      <w:pPr>
        <w:ind w:left="1080" w:hanging="720"/>
      </w:pPr>
      <w:rPr>
        <w:rFonts w:ascii="Times New Roman" w:eastAsiaTheme="minorHAnsi" w:hAnsi="Times New Roman" w:cstheme="minorBidi"/>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8" w15:restartNumberingAfterBreak="0">
    <w:nsid w:val="78616804"/>
    <w:multiLevelType w:val="multilevel"/>
    <w:tmpl w:val="F4EA44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791561C1"/>
    <w:multiLevelType w:val="hybridMultilevel"/>
    <w:tmpl w:val="601ECFA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AE2700B"/>
    <w:multiLevelType w:val="hybridMultilevel"/>
    <w:tmpl w:val="82BA8B78"/>
    <w:lvl w:ilvl="0" w:tplc="23E21830">
      <w:start w:val="1"/>
      <w:numFmt w:val="decimal"/>
      <w:lvlText w:val="%1."/>
      <w:lvlJc w:val="left"/>
      <w:pPr>
        <w:ind w:left="720" w:hanging="360"/>
      </w:pPr>
      <w:rPr>
        <w:rFonts w:ascii="Times New Roman" w:eastAsia="Calibri"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C7C6847"/>
    <w:multiLevelType w:val="hybridMultilevel"/>
    <w:tmpl w:val="56020BF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E1C56F8"/>
    <w:multiLevelType w:val="hybridMultilevel"/>
    <w:tmpl w:val="13761256"/>
    <w:lvl w:ilvl="0" w:tplc="60BA32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96602126">
    <w:abstractNumId w:val="30"/>
  </w:num>
  <w:num w:numId="2" w16cid:durableId="618725930">
    <w:abstractNumId w:val="31"/>
  </w:num>
  <w:num w:numId="3" w16cid:durableId="1350255757">
    <w:abstractNumId w:val="4"/>
  </w:num>
  <w:num w:numId="4" w16cid:durableId="899098286">
    <w:abstractNumId w:val="1"/>
  </w:num>
  <w:num w:numId="5" w16cid:durableId="116535994">
    <w:abstractNumId w:val="15"/>
  </w:num>
  <w:num w:numId="6" w16cid:durableId="186333598">
    <w:abstractNumId w:val="11"/>
  </w:num>
  <w:num w:numId="7" w16cid:durableId="1966420995">
    <w:abstractNumId w:val="18"/>
  </w:num>
  <w:num w:numId="8" w16cid:durableId="1128089318">
    <w:abstractNumId w:val="0"/>
  </w:num>
  <w:num w:numId="9" w16cid:durableId="1814910022">
    <w:abstractNumId w:val="27"/>
  </w:num>
  <w:num w:numId="10" w16cid:durableId="1320573869">
    <w:abstractNumId w:val="32"/>
  </w:num>
  <w:num w:numId="11" w16cid:durableId="543055496">
    <w:abstractNumId w:val="5"/>
  </w:num>
  <w:num w:numId="12" w16cid:durableId="1257903087">
    <w:abstractNumId w:val="16"/>
  </w:num>
  <w:num w:numId="13" w16cid:durableId="71396116">
    <w:abstractNumId w:val="3"/>
  </w:num>
  <w:num w:numId="14" w16cid:durableId="1532644081">
    <w:abstractNumId w:val="10"/>
  </w:num>
  <w:num w:numId="15" w16cid:durableId="965114204">
    <w:abstractNumId w:val="8"/>
  </w:num>
  <w:num w:numId="16" w16cid:durableId="1405490287">
    <w:abstractNumId w:val="23"/>
  </w:num>
  <w:num w:numId="17" w16cid:durableId="2098667372">
    <w:abstractNumId w:val="17"/>
  </w:num>
  <w:num w:numId="18" w16cid:durableId="2028408035">
    <w:abstractNumId w:val="21"/>
  </w:num>
  <w:num w:numId="19" w16cid:durableId="1837304188">
    <w:abstractNumId w:val="26"/>
  </w:num>
  <w:num w:numId="20" w16cid:durableId="585918152">
    <w:abstractNumId w:val="9"/>
  </w:num>
  <w:num w:numId="21" w16cid:durableId="1649357512">
    <w:abstractNumId w:val="29"/>
  </w:num>
  <w:num w:numId="22" w16cid:durableId="944583582">
    <w:abstractNumId w:val="13"/>
  </w:num>
  <w:num w:numId="23" w16cid:durableId="1887905768">
    <w:abstractNumId w:val="7"/>
  </w:num>
  <w:num w:numId="24" w16cid:durableId="1920601414">
    <w:abstractNumId w:val="6"/>
  </w:num>
  <w:num w:numId="25" w16cid:durableId="1534154839">
    <w:abstractNumId w:val="14"/>
  </w:num>
  <w:num w:numId="26" w16cid:durableId="969239916">
    <w:abstractNumId w:val="22"/>
  </w:num>
  <w:num w:numId="27" w16cid:durableId="313686418">
    <w:abstractNumId w:val="12"/>
  </w:num>
  <w:num w:numId="28" w16cid:durableId="512032934">
    <w:abstractNumId w:val="25"/>
  </w:num>
  <w:num w:numId="29" w16cid:durableId="1285042787">
    <w:abstractNumId w:val="24"/>
  </w:num>
  <w:num w:numId="30" w16cid:durableId="1163007160">
    <w:abstractNumId w:val="19"/>
  </w:num>
  <w:num w:numId="31" w16cid:durableId="754590380">
    <w:abstractNumId w:val="20"/>
  </w:num>
  <w:num w:numId="32" w16cid:durableId="1911888980">
    <w:abstractNumId w:val="28"/>
  </w:num>
  <w:num w:numId="33" w16cid:durableId="2056463703">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8C"/>
    <w:rsid w:val="000106AC"/>
    <w:rsid w:val="000263B6"/>
    <w:rsid w:val="000521D2"/>
    <w:rsid w:val="00052CD4"/>
    <w:rsid w:val="000653DD"/>
    <w:rsid w:val="00090562"/>
    <w:rsid w:val="000961A1"/>
    <w:rsid w:val="000A5779"/>
    <w:rsid w:val="000B3511"/>
    <w:rsid w:val="000C7D2F"/>
    <w:rsid w:val="000D6604"/>
    <w:rsid w:val="000E116C"/>
    <w:rsid w:val="000E7892"/>
    <w:rsid w:val="000F1E03"/>
    <w:rsid w:val="000F3954"/>
    <w:rsid w:val="000F3B58"/>
    <w:rsid w:val="00100536"/>
    <w:rsid w:val="001036F5"/>
    <w:rsid w:val="001048DB"/>
    <w:rsid w:val="00130BCD"/>
    <w:rsid w:val="001355C3"/>
    <w:rsid w:val="001500E5"/>
    <w:rsid w:val="00150B89"/>
    <w:rsid w:val="00154300"/>
    <w:rsid w:val="00155211"/>
    <w:rsid w:val="00155A4E"/>
    <w:rsid w:val="001612BA"/>
    <w:rsid w:val="00165D64"/>
    <w:rsid w:val="001844E4"/>
    <w:rsid w:val="00185D99"/>
    <w:rsid w:val="001A2A30"/>
    <w:rsid w:val="001B6A2B"/>
    <w:rsid w:val="001C2156"/>
    <w:rsid w:val="001D32C2"/>
    <w:rsid w:val="001D3DCF"/>
    <w:rsid w:val="001E3A01"/>
    <w:rsid w:val="00242886"/>
    <w:rsid w:val="002456DA"/>
    <w:rsid w:val="00254CF1"/>
    <w:rsid w:val="00284745"/>
    <w:rsid w:val="00302129"/>
    <w:rsid w:val="00303B04"/>
    <w:rsid w:val="0031082F"/>
    <w:rsid w:val="003403EE"/>
    <w:rsid w:val="003463AF"/>
    <w:rsid w:val="003469BF"/>
    <w:rsid w:val="00385FC1"/>
    <w:rsid w:val="00390725"/>
    <w:rsid w:val="003A499F"/>
    <w:rsid w:val="003C2DA1"/>
    <w:rsid w:val="003C2F4F"/>
    <w:rsid w:val="003E5FE7"/>
    <w:rsid w:val="00404040"/>
    <w:rsid w:val="00413B48"/>
    <w:rsid w:val="00414D64"/>
    <w:rsid w:val="00427476"/>
    <w:rsid w:val="00443DB2"/>
    <w:rsid w:val="00467D58"/>
    <w:rsid w:val="00471C9E"/>
    <w:rsid w:val="00480EE3"/>
    <w:rsid w:val="00497156"/>
    <w:rsid w:val="004A786E"/>
    <w:rsid w:val="004D2A97"/>
    <w:rsid w:val="004F0D8B"/>
    <w:rsid w:val="004F4A91"/>
    <w:rsid w:val="004F636A"/>
    <w:rsid w:val="005225FA"/>
    <w:rsid w:val="00530408"/>
    <w:rsid w:val="005335F2"/>
    <w:rsid w:val="00540D0F"/>
    <w:rsid w:val="00550539"/>
    <w:rsid w:val="005511E1"/>
    <w:rsid w:val="0056188C"/>
    <w:rsid w:val="005627F7"/>
    <w:rsid w:val="0057528C"/>
    <w:rsid w:val="005820FA"/>
    <w:rsid w:val="00587399"/>
    <w:rsid w:val="00594142"/>
    <w:rsid w:val="00595CAA"/>
    <w:rsid w:val="005960A8"/>
    <w:rsid w:val="005A74AF"/>
    <w:rsid w:val="005B3F93"/>
    <w:rsid w:val="005B7D9E"/>
    <w:rsid w:val="005C19C5"/>
    <w:rsid w:val="005C39C5"/>
    <w:rsid w:val="005D06C4"/>
    <w:rsid w:val="005D0792"/>
    <w:rsid w:val="005D513E"/>
    <w:rsid w:val="005F180E"/>
    <w:rsid w:val="00606C90"/>
    <w:rsid w:val="00621536"/>
    <w:rsid w:val="00627D9F"/>
    <w:rsid w:val="00627DE8"/>
    <w:rsid w:val="00630295"/>
    <w:rsid w:val="00633D41"/>
    <w:rsid w:val="00635427"/>
    <w:rsid w:val="00644BDD"/>
    <w:rsid w:val="00657600"/>
    <w:rsid w:val="0066228D"/>
    <w:rsid w:val="006775A0"/>
    <w:rsid w:val="0068219B"/>
    <w:rsid w:val="00683650"/>
    <w:rsid w:val="006848C7"/>
    <w:rsid w:val="00684F9B"/>
    <w:rsid w:val="00687F9F"/>
    <w:rsid w:val="006A256B"/>
    <w:rsid w:val="006B14B6"/>
    <w:rsid w:val="006B352F"/>
    <w:rsid w:val="006B3946"/>
    <w:rsid w:val="006D3F57"/>
    <w:rsid w:val="006D7009"/>
    <w:rsid w:val="006E0BFA"/>
    <w:rsid w:val="006F0A6B"/>
    <w:rsid w:val="006F1037"/>
    <w:rsid w:val="00704BE6"/>
    <w:rsid w:val="00705141"/>
    <w:rsid w:val="0071574C"/>
    <w:rsid w:val="00716909"/>
    <w:rsid w:val="00722E1E"/>
    <w:rsid w:val="0072435D"/>
    <w:rsid w:val="00726232"/>
    <w:rsid w:val="00730558"/>
    <w:rsid w:val="00744B92"/>
    <w:rsid w:val="00746B57"/>
    <w:rsid w:val="007508A0"/>
    <w:rsid w:val="007519F8"/>
    <w:rsid w:val="007A7E21"/>
    <w:rsid w:val="007B1278"/>
    <w:rsid w:val="007D51A0"/>
    <w:rsid w:val="0081121C"/>
    <w:rsid w:val="00821709"/>
    <w:rsid w:val="00827EA3"/>
    <w:rsid w:val="0084463A"/>
    <w:rsid w:val="00863259"/>
    <w:rsid w:val="00867F6C"/>
    <w:rsid w:val="00880879"/>
    <w:rsid w:val="00885D13"/>
    <w:rsid w:val="008A67A3"/>
    <w:rsid w:val="008B365C"/>
    <w:rsid w:val="008F7D3C"/>
    <w:rsid w:val="00906D62"/>
    <w:rsid w:val="00913667"/>
    <w:rsid w:val="009233C8"/>
    <w:rsid w:val="00937320"/>
    <w:rsid w:val="00951AA0"/>
    <w:rsid w:val="00951F00"/>
    <w:rsid w:val="00963EA0"/>
    <w:rsid w:val="0099265A"/>
    <w:rsid w:val="00993E0E"/>
    <w:rsid w:val="009A7581"/>
    <w:rsid w:val="009C1880"/>
    <w:rsid w:val="009C1FBB"/>
    <w:rsid w:val="009C7EA8"/>
    <w:rsid w:val="00A13BCD"/>
    <w:rsid w:val="00A50231"/>
    <w:rsid w:val="00A67746"/>
    <w:rsid w:val="00A864FA"/>
    <w:rsid w:val="00A92CA9"/>
    <w:rsid w:val="00A94339"/>
    <w:rsid w:val="00AB769A"/>
    <w:rsid w:val="00AC1BC4"/>
    <w:rsid w:val="00AD70D6"/>
    <w:rsid w:val="00B0789C"/>
    <w:rsid w:val="00B155EF"/>
    <w:rsid w:val="00B15B57"/>
    <w:rsid w:val="00B323F9"/>
    <w:rsid w:val="00B6235C"/>
    <w:rsid w:val="00B9738F"/>
    <w:rsid w:val="00BB68B9"/>
    <w:rsid w:val="00BC1874"/>
    <w:rsid w:val="00BC5D3F"/>
    <w:rsid w:val="00BD0D68"/>
    <w:rsid w:val="00BF64C9"/>
    <w:rsid w:val="00C02AB9"/>
    <w:rsid w:val="00C26885"/>
    <w:rsid w:val="00C51FAF"/>
    <w:rsid w:val="00C6080A"/>
    <w:rsid w:val="00C62F8E"/>
    <w:rsid w:val="00C645A9"/>
    <w:rsid w:val="00C84CB9"/>
    <w:rsid w:val="00CE0534"/>
    <w:rsid w:val="00CE1529"/>
    <w:rsid w:val="00CE5A4C"/>
    <w:rsid w:val="00CF1235"/>
    <w:rsid w:val="00D203EF"/>
    <w:rsid w:val="00D46448"/>
    <w:rsid w:val="00D5129E"/>
    <w:rsid w:val="00D569CC"/>
    <w:rsid w:val="00D852B0"/>
    <w:rsid w:val="00D87191"/>
    <w:rsid w:val="00DA36DE"/>
    <w:rsid w:val="00DC2313"/>
    <w:rsid w:val="00DC73F5"/>
    <w:rsid w:val="00E30BF6"/>
    <w:rsid w:val="00E37CB8"/>
    <w:rsid w:val="00E42BB0"/>
    <w:rsid w:val="00E513C0"/>
    <w:rsid w:val="00E71F9B"/>
    <w:rsid w:val="00E82EC3"/>
    <w:rsid w:val="00E931CB"/>
    <w:rsid w:val="00E942FA"/>
    <w:rsid w:val="00EA0FD8"/>
    <w:rsid w:val="00EA1F54"/>
    <w:rsid w:val="00EC4E53"/>
    <w:rsid w:val="00ED007C"/>
    <w:rsid w:val="00ED719C"/>
    <w:rsid w:val="00EE061E"/>
    <w:rsid w:val="00EE1A8C"/>
    <w:rsid w:val="00EE63CC"/>
    <w:rsid w:val="00F16A3F"/>
    <w:rsid w:val="00F33F12"/>
    <w:rsid w:val="00F34530"/>
    <w:rsid w:val="00F560DD"/>
    <w:rsid w:val="00F5616B"/>
    <w:rsid w:val="00F7201E"/>
    <w:rsid w:val="00FA668A"/>
    <w:rsid w:val="00FB183F"/>
    <w:rsid w:val="00FB3435"/>
    <w:rsid w:val="00FD06E8"/>
    <w:rsid w:val="00FD0C1D"/>
    <w:rsid w:val="00FD6E43"/>
    <w:rsid w:val="00FE103C"/>
    <w:rsid w:val="00FE3B87"/>
    <w:rsid w:val="00FE6892"/>
    <w:rsid w:val="00FF40AC"/>
    <w:rsid w:val="00FF62F5"/>
    <w:rsid w:val="0A2A371F"/>
    <w:rsid w:val="21A559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2B88A1"/>
  <w15:chartTrackingRefBased/>
  <w15:docId w15:val="{6E990BBB-9D62-4680-A24A-4275FFAA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528C"/>
    <w:pPr>
      <w:spacing w:after="0" w:line="240" w:lineRule="auto"/>
    </w:pPr>
    <w:rPr>
      <w:rFonts w:ascii="Calibri" w:hAnsi="Calibri" w:cs="Calibri"/>
    </w:rPr>
  </w:style>
  <w:style w:type="paragraph" w:styleId="Virsraksts1">
    <w:name w:val="heading 1"/>
    <w:basedOn w:val="Parasts"/>
    <w:next w:val="Parasts"/>
    <w:link w:val="Virsraksts1Rakstz"/>
    <w:qFormat/>
    <w:rsid w:val="0057528C"/>
    <w:pPr>
      <w:keepNext/>
      <w:outlineLvl w:val="0"/>
    </w:pPr>
    <w:rPr>
      <w:rFonts w:ascii="Times New Roman" w:eastAsia="Times New Roman" w:hAnsi="Times New Roman" w:cs="Times New Roman"/>
      <w:sz w:val="24"/>
      <w:szCs w:val="20"/>
      <w:lang w:val="en-US"/>
    </w:rPr>
  </w:style>
  <w:style w:type="paragraph" w:styleId="Virsraksts2">
    <w:name w:val="heading 2"/>
    <w:basedOn w:val="Parasts"/>
    <w:next w:val="Parasts"/>
    <w:link w:val="Virsraksts2Rakstz"/>
    <w:uiPriority w:val="9"/>
    <w:semiHidden/>
    <w:unhideWhenUsed/>
    <w:qFormat/>
    <w:rsid w:val="004D2A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semiHidden/>
    <w:unhideWhenUsed/>
    <w:qFormat/>
    <w:rsid w:val="004D2A9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7528C"/>
    <w:rPr>
      <w:rFonts w:ascii="Times New Roman" w:eastAsia="Times New Roman" w:hAnsi="Times New Roman" w:cs="Times New Roman"/>
      <w:sz w:val="24"/>
      <w:szCs w:val="20"/>
      <w:lang w:val="en-US"/>
    </w:rPr>
  </w:style>
  <w:style w:type="paragraph" w:styleId="Galvene">
    <w:name w:val="header"/>
    <w:basedOn w:val="Parasts"/>
    <w:link w:val="GalveneRakstz"/>
    <w:uiPriority w:val="99"/>
    <w:rsid w:val="0057528C"/>
    <w:pPr>
      <w:tabs>
        <w:tab w:val="center" w:pos="4320"/>
        <w:tab w:val="right" w:pos="8640"/>
      </w:tabs>
    </w:pPr>
    <w:rPr>
      <w:rFonts w:ascii="Times New Roman" w:eastAsia="Times New Roman" w:hAnsi="Times New Roman" w:cs="Times New Roman"/>
      <w:sz w:val="20"/>
      <w:szCs w:val="20"/>
      <w:lang w:val="en-US"/>
    </w:rPr>
  </w:style>
  <w:style w:type="character" w:customStyle="1" w:styleId="GalveneRakstz">
    <w:name w:val="Galvene Rakstz."/>
    <w:basedOn w:val="Noklusjumarindkopasfonts"/>
    <w:link w:val="Galvene"/>
    <w:uiPriority w:val="99"/>
    <w:rsid w:val="0057528C"/>
    <w:rPr>
      <w:rFonts w:ascii="Times New Roman" w:eastAsia="Times New Roman" w:hAnsi="Times New Roman" w:cs="Times New Roman"/>
      <w:sz w:val="20"/>
      <w:szCs w:val="20"/>
      <w:lang w:val="en-US"/>
    </w:rPr>
  </w:style>
  <w:style w:type="paragraph" w:styleId="Paraststmeklis">
    <w:name w:val="Normal (Web)"/>
    <w:basedOn w:val="Parasts"/>
    <w:uiPriority w:val="99"/>
    <w:unhideWhenUsed/>
    <w:rsid w:val="0057528C"/>
    <w:pPr>
      <w:spacing w:before="100" w:beforeAutospacing="1" w:after="100" w:afterAutospacing="1"/>
    </w:pPr>
    <w:rPr>
      <w:rFonts w:ascii="Times New Roman" w:hAnsi="Times New Roman" w:cs="Times New Roman"/>
      <w:sz w:val="24"/>
      <w:szCs w:val="24"/>
      <w:lang w:eastAsia="lv-LV"/>
    </w:rPr>
  </w:style>
  <w:style w:type="paragraph" w:customStyle="1" w:styleId="Default">
    <w:name w:val="Default"/>
    <w:rsid w:val="0057528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ezatstarpm">
    <w:name w:val="No Spacing"/>
    <w:uiPriority w:val="1"/>
    <w:qFormat/>
    <w:rsid w:val="0057528C"/>
    <w:pPr>
      <w:spacing w:after="0" w:line="240" w:lineRule="auto"/>
    </w:pPr>
    <w:rPr>
      <w:rFonts w:ascii="Calibri" w:eastAsia="Calibri" w:hAnsi="Calibri" w:cs="Times New Roman"/>
    </w:rPr>
  </w:style>
  <w:style w:type="paragraph" w:styleId="Sarakstarindkopa">
    <w:name w:val="List Paragraph"/>
    <w:aliases w:val="2,H&amp;P List Paragraph"/>
    <w:basedOn w:val="Parasts"/>
    <w:link w:val="SarakstarindkopaRakstz"/>
    <w:uiPriority w:val="34"/>
    <w:qFormat/>
    <w:rsid w:val="00AB769A"/>
    <w:pPr>
      <w:ind w:left="720"/>
    </w:pPr>
  </w:style>
  <w:style w:type="paragraph" w:styleId="Balonteksts">
    <w:name w:val="Balloon Text"/>
    <w:basedOn w:val="Parasts"/>
    <w:link w:val="BalontekstsRakstz"/>
    <w:uiPriority w:val="99"/>
    <w:semiHidden/>
    <w:unhideWhenUsed/>
    <w:rsid w:val="00C51FA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1FAF"/>
    <w:rPr>
      <w:rFonts w:ascii="Segoe UI" w:hAnsi="Segoe UI" w:cs="Segoe UI"/>
      <w:sz w:val="18"/>
      <w:szCs w:val="18"/>
    </w:rPr>
  </w:style>
  <w:style w:type="paragraph" w:styleId="Komentrateksts">
    <w:name w:val="annotation text"/>
    <w:basedOn w:val="Parasts"/>
    <w:link w:val="KomentratekstsRakstz"/>
    <w:uiPriority w:val="99"/>
    <w:semiHidden/>
    <w:unhideWhenUsed/>
    <w:rsid w:val="000E116C"/>
    <w:rPr>
      <w:sz w:val="20"/>
      <w:szCs w:val="20"/>
    </w:rPr>
  </w:style>
  <w:style w:type="character" w:customStyle="1" w:styleId="KomentratekstsRakstz">
    <w:name w:val="Komentāra teksts Rakstz."/>
    <w:basedOn w:val="Noklusjumarindkopasfonts"/>
    <w:link w:val="Komentrateksts"/>
    <w:uiPriority w:val="99"/>
    <w:semiHidden/>
    <w:rsid w:val="000E116C"/>
    <w:rPr>
      <w:rFonts w:ascii="Calibri" w:hAnsi="Calibri" w:cs="Calibri"/>
      <w:sz w:val="20"/>
      <w:szCs w:val="20"/>
    </w:rPr>
  </w:style>
  <w:style w:type="paragraph" w:styleId="Komentratma">
    <w:name w:val="annotation subject"/>
    <w:basedOn w:val="Komentrateksts"/>
    <w:next w:val="Komentrateksts"/>
    <w:link w:val="KomentratmaRakstz"/>
    <w:uiPriority w:val="99"/>
    <w:semiHidden/>
    <w:unhideWhenUsed/>
    <w:rsid w:val="000E116C"/>
    <w:rPr>
      <w:rFonts w:asciiTheme="minorHAnsi" w:hAnsiTheme="minorHAnsi" w:cstheme="minorBidi"/>
      <w:b/>
      <w:bCs/>
    </w:rPr>
  </w:style>
  <w:style w:type="character" w:customStyle="1" w:styleId="KomentratmaRakstz">
    <w:name w:val="Komentāra tēma Rakstz."/>
    <w:basedOn w:val="KomentratekstsRakstz"/>
    <w:link w:val="Komentratma"/>
    <w:uiPriority w:val="99"/>
    <w:semiHidden/>
    <w:rsid w:val="000E116C"/>
    <w:rPr>
      <w:rFonts w:ascii="Calibri" w:hAnsi="Calibri" w:cs="Calibri"/>
      <w:b/>
      <w:bCs/>
      <w:sz w:val="20"/>
      <w:szCs w:val="20"/>
    </w:rPr>
  </w:style>
  <w:style w:type="table" w:styleId="Reatabula">
    <w:name w:val="Table Grid"/>
    <w:basedOn w:val="Parastatabula"/>
    <w:uiPriority w:val="59"/>
    <w:rsid w:val="00EE1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Parasts"/>
    <w:rsid w:val="00B323F9"/>
    <w:pPr>
      <w:spacing w:before="100" w:beforeAutospacing="1" w:after="100" w:afterAutospacing="1"/>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B323F9"/>
    <w:rPr>
      <w:color w:val="0563C1"/>
      <w:u w:val="single"/>
    </w:rPr>
  </w:style>
  <w:style w:type="paragraph" w:styleId="Kjene">
    <w:name w:val="footer"/>
    <w:basedOn w:val="Parasts"/>
    <w:link w:val="KjeneRakstz"/>
    <w:uiPriority w:val="99"/>
    <w:unhideWhenUsed/>
    <w:rsid w:val="004D2A97"/>
    <w:pPr>
      <w:tabs>
        <w:tab w:val="center" w:pos="4153"/>
        <w:tab w:val="right" w:pos="8306"/>
      </w:tabs>
    </w:pPr>
  </w:style>
  <w:style w:type="character" w:customStyle="1" w:styleId="KjeneRakstz">
    <w:name w:val="Kājene Rakstz."/>
    <w:basedOn w:val="Noklusjumarindkopasfonts"/>
    <w:link w:val="Kjene"/>
    <w:uiPriority w:val="99"/>
    <w:rsid w:val="004D2A97"/>
    <w:rPr>
      <w:rFonts w:ascii="Calibri" w:hAnsi="Calibri" w:cs="Calibri"/>
    </w:rPr>
  </w:style>
  <w:style w:type="character" w:customStyle="1" w:styleId="Virsraksts2Rakstz">
    <w:name w:val="Virsraksts 2 Rakstz."/>
    <w:basedOn w:val="Noklusjumarindkopasfonts"/>
    <w:link w:val="Virsraksts2"/>
    <w:uiPriority w:val="9"/>
    <w:semiHidden/>
    <w:rsid w:val="004D2A97"/>
    <w:rPr>
      <w:rFonts w:asciiTheme="majorHAnsi" w:eastAsiaTheme="majorEastAsia" w:hAnsiTheme="majorHAnsi" w:cstheme="majorBidi"/>
      <w:color w:val="2E74B5" w:themeColor="accent1" w:themeShade="BF"/>
      <w:sz w:val="26"/>
      <w:szCs w:val="26"/>
    </w:rPr>
  </w:style>
  <w:style w:type="character" w:customStyle="1" w:styleId="Virsraksts3Rakstz">
    <w:name w:val="Virsraksts 3 Rakstz."/>
    <w:basedOn w:val="Noklusjumarindkopasfonts"/>
    <w:link w:val="Virsraksts3"/>
    <w:uiPriority w:val="9"/>
    <w:semiHidden/>
    <w:rsid w:val="004D2A97"/>
    <w:rPr>
      <w:rFonts w:asciiTheme="majorHAnsi" w:eastAsiaTheme="majorEastAsia" w:hAnsiTheme="majorHAnsi" w:cstheme="majorBidi"/>
      <w:color w:val="1F4D78" w:themeColor="accent1" w:themeShade="7F"/>
      <w:sz w:val="24"/>
      <w:szCs w:val="24"/>
    </w:rPr>
  </w:style>
  <w:style w:type="character" w:customStyle="1" w:styleId="SarakstarindkopaRakstz">
    <w:name w:val="Saraksta rindkopa Rakstz."/>
    <w:aliases w:val="2 Rakstz.,H&amp;P List Paragraph Rakstz."/>
    <w:link w:val="Sarakstarindkopa"/>
    <w:uiPriority w:val="34"/>
    <w:locked/>
    <w:rsid w:val="004D2A97"/>
    <w:rPr>
      <w:rFonts w:ascii="Calibri" w:hAnsi="Calibri" w:cs="Calibri"/>
    </w:rPr>
  </w:style>
  <w:style w:type="paragraph" w:styleId="Vresteksts">
    <w:name w:val="footnote text"/>
    <w:basedOn w:val="Parasts"/>
    <w:link w:val="VrestekstsRakstz"/>
    <w:uiPriority w:val="99"/>
    <w:semiHidden/>
    <w:unhideWhenUsed/>
    <w:rsid w:val="004D2A97"/>
    <w:rPr>
      <w:rFonts w:asciiTheme="minorHAnsi" w:hAnsiTheme="minorHAnsi" w:cstheme="minorBidi"/>
      <w:sz w:val="20"/>
      <w:szCs w:val="20"/>
    </w:rPr>
  </w:style>
  <w:style w:type="character" w:customStyle="1" w:styleId="VrestekstsRakstz">
    <w:name w:val="Vēres teksts Rakstz."/>
    <w:basedOn w:val="Noklusjumarindkopasfonts"/>
    <w:link w:val="Vresteksts"/>
    <w:uiPriority w:val="99"/>
    <w:semiHidden/>
    <w:rsid w:val="004D2A97"/>
    <w:rPr>
      <w:sz w:val="20"/>
      <w:szCs w:val="20"/>
    </w:rPr>
  </w:style>
  <w:style w:type="character" w:styleId="Vresatsauce">
    <w:name w:val="footnote reference"/>
    <w:basedOn w:val="Noklusjumarindkopasfonts"/>
    <w:uiPriority w:val="99"/>
    <w:semiHidden/>
    <w:unhideWhenUsed/>
    <w:rsid w:val="004D2A97"/>
    <w:rPr>
      <w:vertAlign w:val="superscript"/>
    </w:rPr>
  </w:style>
  <w:style w:type="table" w:customStyle="1" w:styleId="TableGrid1">
    <w:name w:val="Table Grid1"/>
    <w:basedOn w:val="Parastatabula"/>
    <w:next w:val="Reatabula"/>
    <w:uiPriority w:val="59"/>
    <w:rsid w:val="00C02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C02AB9"/>
    <w:rPr>
      <w:sz w:val="16"/>
      <w:szCs w:val="16"/>
    </w:rPr>
  </w:style>
  <w:style w:type="paragraph" w:customStyle="1" w:styleId="paragraph">
    <w:name w:val="paragraph"/>
    <w:basedOn w:val="Parasts"/>
    <w:rsid w:val="00EC4E53"/>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EC4E53"/>
  </w:style>
  <w:style w:type="character" w:customStyle="1" w:styleId="eop">
    <w:name w:val="eop"/>
    <w:basedOn w:val="Noklusjumarindkopasfonts"/>
    <w:rsid w:val="00EC4E53"/>
  </w:style>
  <w:style w:type="paragraph" w:styleId="Saturardtjavirsraksts">
    <w:name w:val="TOC Heading"/>
    <w:basedOn w:val="Virsraksts1"/>
    <w:next w:val="Parasts"/>
    <w:uiPriority w:val="39"/>
    <w:unhideWhenUsed/>
    <w:qFormat/>
    <w:rsid w:val="00480EE3"/>
    <w:pPr>
      <w:keepLines/>
      <w:spacing w:before="240" w:line="259" w:lineRule="auto"/>
      <w:outlineLvl w:val="9"/>
    </w:pPr>
    <w:rPr>
      <w:rFonts w:asciiTheme="majorHAnsi" w:eastAsiaTheme="majorEastAsia" w:hAnsiTheme="majorHAnsi" w:cstheme="majorBidi"/>
      <w:color w:val="2E74B5" w:themeColor="accent1" w:themeShade="BF"/>
      <w:sz w:val="32"/>
      <w:szCs w:val="32"/>
    </w:rPr>
  </w:style>
  <w:style w:type="paragraph" w:styleId="Saturs1">
    <w:name w:val="toc 1"/>
    <w:basedOn w:val="Parasts"/>
    <w:next w:val="Parasts"/>
    <w:autoRedefine/>
    <w:uiPriority w:val="39"/>
    <w:unhideWhenUsed/>
    <w:rsid w:val="00480EE3"/>
    <w:pPr>
      <w:spacing w:after="100"/>
    </w:pPr>
  </w:style>
  <w:style w:type="paragraph" w:styleId="Saturs2">
    <w:name w:val="toc 2"/>
    <w:basedOn w:val="Parasts"/>
    <w:next w:val="Parasts"/>
    <w:autoRedefine/>
    <w:uiPriority w:val="39"/>
    <w:unhideWhenUsed/>
    <w:rsid w:val="00480EE3"/>
    <w:pPr>
      <w:spacing w:after="100"/>
      <w:ind w:left="220"/>
    </w:pPr>
  </w:style>
  <w:style w:type="paragraph" w:styleId="Saturs3">
    <w:name w:val="toc 3"/>
    <w:basedOn w:val="Parasts"/>
    <w:next w:val="Parasts"/>
    <w:autoRedefine/>
    <w:uiPriority w:val="39"/>
    <w:unhideWhenUsed/>
    <w:rsid w:val="00480EE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4229">
      <w:bodyDiv w:val="1"/>
      <w:marLeft w:val="0"/>
      <w:marRight w:val="0"/>
      <w:marTop w:val="0"/>
      <w:marBottom w:val="0"/>
      <w:divBdr>
        <w:top w:val="none" w:sz="0" w:space="0" w:color="auto"/>
        <w:left w:val="none" w:sz="0" w:space="0" w:color="auto"/>
        <w:bottom w:val="none" w:sz="0" w:space="0" w:color="auto"/>
        <w:right w:val="none" w:sz="0" w:space="0" w:color="auto"/>
      </w:divBdr>
    </w:div>
    <w:div w:id="885145018">
      <w:bodyDiv w:val="1"/>
      <w:marLeft w:val="0"/>
      <w:marRight w:val="0"/>
      <w:marTop w:val="0"/>
      <w:marBottom w:val="0"/>
      <w:divBdr>
        <w:top w:val="none" w:sz="0" w:space="0" w:color="auto"/>
        <w:left w:val="none" w:sz="0" w:space="0" w:color="auto"/>
        <w:bottom w:val="none" w:sz="0" w:space="0" w:color="auto"/>
        <w:right w:val="none" w:sz="0" w:space="0" w:color="auto"/>
      </w:divBdr>
    </w:div>
    <w:div w:id="896164642">
      <w:bodyDiv w:val="1"/>
      <w:marLeft w:val="0"/>
      <w:marRight w:val="0"/>
      <w:marTop w:val="0"/>
      <w:marBottom w:val="0"/>
      <w:divBdr>
        <w:top w:val="none" w:sz="0" w:space="0" w:color="auto"/>
        <w:left w:val="none" w:sz="0" w:space="0" w:color="auto"/>
        <w:bottom w:val="none" w:sz="0" w:space="0" w:color="auto"/>
        <w:right w:val="none" w:sz="0" w:space="0" w:color="auto"/>
      </w:divBdr>
    </w:div>
    <w:div w:id="957181105">
      <w:bodyDiv w:val="1"/>
      <w:marLeft w:val="0"/>
      <w:marRight w:val="0"/>
      <w:marTop w:val="0"/>
      <w:marBottom w:val="0"/>
      <w:divBdr>
        <w:top w:val="none" w:sz="0" w:space="0" w:color="auto"/>
        <w:left w:val="none" w:sz="0" w:space="0" w:color="auto"/>
        <w:bottom w:val="none" w:sz="0" w:space="0" w:color="auto"/>
        <w:right w:val="none" w:sz="0" w:space="0" w:color="auto"/>
      </w:divBdr>
    </w:div>
    <w:div w:id="1425222094">
      <w:bodyDiv w:val="1"/>
      <w:marLeft w:val="0"/>
      <w:marRight w:val="0"/>
      <w:marTop w:val="0"/>
      <w:marBottom w:val="0"/>
      <w:divBdr>
        <w:top w:val="none" w:sz="0" w:space="0" w:color="auto"/>
        <w:left w:val="none" w:sz="0" w:space="0" w:color="auto"/>
        <w:bottom w:val="none" w:sz="0" w:space="0" w:color="auto"/>
        <w:right w:val="none" w:sz="0" w:space="0" w:color="auto"/>
      </w:divBdr>
    </w:div>
    <w:div w:id="1477408358">
      <w:bodyDiv w:val="1"/>
      <w:marLeft w:val="0"/>
      <w:marRight w:val="0"/>
      <w:marTop w:val="0"/>
      <w:marBottom w:val="0"/>
      <w:divBdr>
        <w:top w:val="none" w:sz="0" w:space="0" w:color="auto"/>
        <w:left w:val="none" w:sz="0" w:space="0" w:color="auto"/>
        <w:bottom w:val="none" w:sz="0" w:space="0" w:color="auto"/>
        <w:right w:val="none" w:sz="0" w:space="0" w:color="auto"/>
      </w:divBdr>
    </w:div>
    <w:div w:id="1966765255">
      <w:bodyDiv w:val="1"/>
      <w:marLeft w:val="0"/>
      <w:marRight w:val="0"/>
      <w:marTop w:val="0"/>
      <w:marBottom w:val="0"/>
      <w:divBdr>
        <w:top w:val="none" w:sz="0" w:space="0" w:color="auto"/>
        <w:left w:val="none" w:sz="0" w:space="0" w:color="auto"/>
        <w:bottom w:val="none" w:sz="0" w:space="0" w:color="auto"/>
        <w:right w:val="none" w:sz="0" w:space="0" w:color="auto"/>
      </w:divBdr>
    </w:div>
    <w:div w:id="210614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A4CEC8C2C434449DC03985668253F8" ma:contentTypeVersion="15" ma:contentTypeDescription="Create a new document." ma:contentTypeScope="" ma:versionID="f3b1bdd0f535934e12042bbd4c20888b">
  <xsd:schema xmlns:xsd="http://www.w3.org/2001/XMLSchema" xmlns:xs="http://www.w3.org/2001/XMLSchema" xmlns:p="http://schemas.microsoft.com/office/2006/metadata/properties" xmlns:ns2="f37c3fb5-c98f-4a43-a053-06a5a92b2d2f" xmlns:ns3="7bb3b085-a6e1-4715-82e1-07fdee4baece" targetNamespace="http://schemas.microsoft.com/office/2006/metadata/properties" ma:root="true" ma:fieldsID="ffe9f3501d28e149444921cd8e214bdd" ns2:_="" ns3:_="">
    <xsd:import namespace="f37c3fb5-c98f-4a43-a053-06a5a92b2d2f"/>
    <xsd:import namespace="7bb3b085-a6e1-4715-82e1-07fdee4bae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c3fb5-c98f-4a43-a053-06a5a92b2d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a686a8-f85c-46aa-860e-c6a7814f06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b3b085-a6e1-4715-82e1-07fdee4baec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06616ca-78ba-4199-a984-972c5a44d127}" ma:internalName="TaxCatchAll" ma:showField="CatchAllData" ma:web="7bb3b085-a6e1-4715-82e1-07fdee4ba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bb3b085-a6e1-4715-82e1-07fdee4baece" xsi:nil="true"/>
    <lcf76f155ced4ddcb4097134ff3c332f xmlns="f37c3fb5-c98f-4a43-a053-06a5a92b2d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AF5FE9-C589-49CF-87D3-9146EAD10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c3fb5-c98f-4a43-a053-06a5a92b2d2f"/>
    <ds:schemaRef ds:uri="7bb3b085-a6e1-4715-82e1-07fdee4ba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53C04-4688-4BAF-B287-3365B0718B7D}">
  <ds:schemaRefs>
    <ds:schemaRef ds:uri="http://schemas.openxmlformats.org/officeDocument/2006/bibliography"/>
  </ds:schemaRefs>
</ds:datastoreItem>
</file>

<file path=customXml/itemProps3.xml><?xml version="1.0" encoding="utf-8"?>
<ds:datastoreItem xmlns:ds="http://schemas.openxmlformats.org/officeDocument/2006/customXml" ds:itemID="{F2DD6D76-0D9C-4FF3-99D5-6AE67B6EA629}">
  <ds:schemaRefs>
    <ds:schemaRef ds:uri="http://schemas.microsoft.com/office/2006/metadata/properties"/>
    <ds:schemaRef ds:uri="http://schemas.microsoft.com/office/infopath/2007/PartnerControls"/>
    <ds:schemaRef ds:uri="7bb3b085-a6e1-4715-82e1-07fdee4baece"/>
    <ds:schemaRef ds:uri="f37c3fb5-c98f-4a43-a053-06a5a92b2d2f"/>
  </ds:schemaRefs>
</ds:datastoreItem>
</file>

<file path=customXml/itemProps4.xml><?xml version="1.0" encoding="utf-8"?>
<ds:datastoreItem xmlns:ds="http://schemas.openxmlformats.org/officeDocument/2006/customXml" ds:itemID="{99A1FFF4-AAB1-44D9-A8DE-7734CB2C2F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16463</Words>
  <Characters>9385</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dc:creator>
  <cp:keywords/>
  <dc:description/>
  <cp:lastModifiedBy>Elīna Blekte</cp:lastModifiedBy>
  <cp:revision>8</cp:revision>
  <cp:lastPrinted>2022-11-08T11:50:00Z</cp:lastPrinted>
  <dcterms:created xsi:type="dcterms:W3CDTF">2022-11-14T09:11:00Z</dcterms:created>
  <dcterms:modified xsi:type="dcterms:W3CDTF">2022-11-16T14:44:00Z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0x01010023A4CEC8C2C434449DC03985668253F8</vt:lpwstr>
  </property>
  <property fmtid="{D5CDD505-2E9C-101B-9397-08002B2CF9AE}" pid="3" name="MediaServiceImageTags">
    <vt:lpwstr/>
  </property>
</Properties>
</file>